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60D6" w:rsidRDefault="00000000">
      <w:pPr>
        <w:spacing w:before="69"/>
        <w:ind w:right="134"/>
        <w:jc w:val="center"/>
        <w:rPr>
          <w:b/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ФЕДЕРАЦИЯ</w:t>
      </w:r>
    </w:p>
    <w:p w:rsidR="00F860D6" w:rsidRDefault="00000000">
      <w:pPr>
        <w:spacing w:before="286" w:line="237" w:lineRule="auto"/>
        <w:ind w:left="9" w:right="146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ШУЛЬГИН</w:t>
      </w:r>
      <w:r w:rsidR="00986946">
        <w:rPr>
          <w:b/>
          <w:sz w:val="28"/>
        </w:rPr>
        <w:t>-ЛОГ</w:t>
      </w:r>
      <w:r>
        <w:rPr>
          <w:b/>
          <w:sz w:val="28"/>
        </w:rPr>
        <w:t>СКОГО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СЕЛЬСОВЕТА СОВЕТСКОГО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РАЙОНА АЛТАЙСКОГО КРАЯ</w:t>
      </w:r>
    </w:p>
    <w:p w:rsidR="00F860D6" w:rsidRDefault="00000000">
      <w:pPr>
        <w:spacing w:before="282"/>
        <w:ind w:left="11" w:right="146"/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ПОСТАНОВЛЕНИЕ</w:t>
      </w:r>
    </w:p>
    <w:p w:rsidR="00F860D6" w:rsidRDefault="00284A49">
      <w:pPr>
        <w:pStyle w:val="a3"/>
        <w:tabs>
          <w:tab w:val="left" w:pos="8811"/>
        </w:tabs>
        <w:spacing w:before="278"/>
      </w:pPr>
      <w:r>
        <w:rPr>
          <w:spacing w:val="-2"/>
        </w:rPr>
        <w:t>26.12.2024</w:t>
      </w:r>
      <w:r>
        <w:tab/>
      </w:r>
      <w:r>
        <w:rPr>
          <w:spacing w:val="-5"/>
        </w:rPr>
        <w:t>№31</w:t>
      </w:r>
    </w:p>
    <w:p w:rsidR="00F860D6" w:rsidRDefault="00F860D6">
      <w:pPr>
        <w:pStyle w:val="a3"/>
        <w:spacing w:before="280"/>
        <w:ind w:left="0"/>
      </w:pPr>
    </w:p>
    <w:p w:rsidR="00F860D6" w:rsidRDefault="00000000">
      <w:pPr>
        <w:pStyle w:val="a3"/>
        <w:ind w:right="3547"/>
      </w:pPr>
      <w:r>
        <w:t>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9"/>
        </w:rPr>
        <w:t xml:space="preserve"> </w:t>
      </w:r>
      <w:r>
        <w:t>Перечня</w:t>
      </w:r>
      <w:r>
        <w:rPr>
          <w:spacing w:val="-9"/>
        </w:rPr>
        <w:t xml:space="preserve"> </w:t>
      </w:r>
      <w:r>
        <w:t>индикаторов</w:t>
      </w:r>
      <w:r>
        <w:rPr>
          <w:spacing w:val="-12"/>
        </w:rPr>
        <w:t xml:space="preserve"> </w:t>
      </w:r>
      <w:r>
        <w:t>риска нарушения обязательных требований при осуществлении муниципального контроля в сфере благоустройства на территории муниципального образования Шульгин</w:t>
      </w:r>
      <w:r w:rsidR="00986946">
        <w:t>-Лог</w:t>
      </w:r>
      <w:r>
        <w:t>ский</w:t>
      </w:r>
    </w:p>
    <w:p w:rsidR="00F860D6" w:rsidRDefault="00000000">
      <w:pPr>
        <w:pStyle w:val="a3"/>
        <w:spacing w:before="1"/>
      </w:pPr>
      <w:r>
        <w:t>сельсовет</w:t>
      </w:r>
      <w:r>
        <w:rPr>
          <w:spacing w:val="-7"/>
        </w:rPr>
        <w:t xml:space="preserve"> </w:t>
      </w:r>
      <w:r>
        <w:t>Советского</w:t>
      </w:r>
      <w:r>
        <w:rPr>
          <w:spacing w:val="59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Алтайского</w:t>
      </w:r>
      <w:r>
        <w:rPr>
          <w:spacing w:val="-5"/>
        </w:rPr>
        <w:t xml:space="preserve"> </w:t>
      </w:r>
      <w:r>
        <w:rPr>
          <w:spacing w:val="-4"/>
        </w:rPr>
        <w:t>края</w:t>
      </w:r>
    </w:p>
    <w:p w:rsidR="00F860D6" w:rsidRDefault="00000000">
      <w:pPr>
        <w:pStyle w:val="a3"/>
        <w:spacing w:before="278"/>
        <w:ind w:right="134" w:firstLine="743"/>
        <w:jc w:val="both"/>
      </w:pPr>
      <w:r>
        <w:t>В соответствии с Федеральным законом от 06.10.2003 №131-ФЗ «Об общих принципах организации местного самоуправления в Российской Федерации», частью 9 статьи 23 Федерального закона от 31.07.2020 № 248- ФЗ «О государственном контроле (надзоре) и муниципальном контроле в Российской Федерации», Уставом муниципального образования Шульгин</w:t>
      </w:r>
      <w:r w:rsidR="00986946">
        <w:t>-Лог</w:t>
      </w:r>
      <w:r>
        <w:t>ский</w:t>
      </w:r>
      <w:r>
        <w:rPr>
          <w:spacing w:val="80"/>
        </w:rPr>
        <w:t xml:space="preserve"> </w:t>
      </w:r>
      <w:r>
        <w:t>сельсовет Советского</w:t>
      </w:r>
      <w:r>
        <w:rPr>
          <w:spacing w:val="80"/>
        </w:rPr>
        <w:t xml:space="preserve"> </w:t>
      </w:r>
      <w:r>
        <w:t>района Алтайского края, администрация Шульгин</w:t>
      </w:r>
      <w:r w:rsidR="003E6B20">
        <w:t>-Лог</w:t>
      </w:r>
      <w:r>
        <w:t>ского</w:t>
      </w:r>
      <w:r>
        <w:rPr>
          <w:spacing w:val="40"/>
        </w:rPr>
        <w:t xml:space="preserve"> </w:t>
      </w:r>
      <w:r>
        <w:t>сельсовета постановляет:</w:t>
      </w:r>
    </w:p>
    <w:p w:rsidR="00F860D6" w:rsidRDefault="00000000">
      <w:pPr>
        <w:pStyle w:val="a4"/>
        <w:numPr>
          <w:ilvl w:val="0"/>
          <w:numId w:val="1"/>
        </w:numPr>
        <w:tabs>
          <w:tab w:val="left" w:pos="1182"/>
        </w:tabs>
        <w:spacing w:before="281"/>
        <w:ind w:right="142" w:firstLine="835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образования Шульгин</w:t>
      </w:r>
      <w:r w:rsidR="00986946">
        <w:rPr>
          <w:sz w:val="28"/>
        </w:rPr>
        <w:t>-Лог</w:t>
      </w:r>
      <w:r>
        <w:rPr>
          <w:sz w:val="28"/>
        </w:rPr>
        <w:t>ский сельсовет согласно приложению.</w:t>
      </w:r>
    </w:p>
    <w:p w:rsidR="00F860D6" w:rsidRDefault="00000000">
      <w:pPr>
        <w:pStyle w:val="a4"/>
        <w:numPr>
          <w:ilvl w:val="0"/>
          <w:numId w:val="1"/>
        </w:numPr>
        <w:tabs>
          <w:tab w:val="left" w:pos="989"/>
        </w:tabs>
        <w:spacing w:line="237" w:lineRule="auto"/>
        <w:ind w:right="147" w:firstLine="707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обнародования в установленном законом порядке.</w:t>
      </w:r>
    </w:p>
    <w:p w:rsidR="00F860D6" w:rsidRDefault="00000000">
      <w:pPr>
        <w:pStyle w:val="a4"/>
        <w:numPr>
          <w:ilvl w:val="0"/>
          <w:numId w:val="1"/>
        </w:numPr>
        <w:tabs>
          <w:tab w:val="left" w:pos="1167"/>
        </w:tabs>
        <w:ind w:left="1167" w:hanging="349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4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42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41"/>
          <w:sz w:val="28"/>
        </w:rPr>
        <w:t xml:space="preserve"> </w:t>
      </w:r>
      <w:r>
        <w:rPr>
          <w:spacing w:val="-5"/>
          <w:sz w:val="28"/>
        </w:rPr>
        <w:t>за</w:t>
      </w:r>
    </w:p>
    <w:p w:rsidR="00F860D6" w:rsidRPr="003F7C78" w:rsidRDefault="00000000" w:rsidP="003F7C78">
      <w:pPr>
        <w:pStyle w:val="a3"/>
        <w:spacing w:line="320" w:lineRule="exact"/>
      </w:pPr>
      <w:r>
        <w:rPr>
          <w:spacing w:val="-2"/>
        </w:rPr>
        <w:t>собой.</w:t>
      </w:r>
    </w:p>
    <w:p w:rsidR="00F860D6" w:rsidRDefault="00F860D6">
      <w:pPr>
        <w:pStyle w:val="a3"/>
        <w:ind w:left="0"/>
        <w:rPr>
          <w:sz w:val="20"/>
        </w:rPr>
      </w:pPr>
    </w:p>
    <w:p w:rsidR="00F860D6" w:rsidRDefault="00F860D6" w:rsidP="003F7C78">
      <w:pPr>
        <w:pStyle w:val="a3"/>
        <w:spacing w:before="127"/>
        <w:ind w:left="0"/>
        <w:rPr>
          <w:sz w:val="20"/>
        </w:rPr>
      </w:pPr>
    </w:p>
    <w:p w:rsidR="003F7C78" w:rsidRPr="003F7C78" w:rsidRDefault="003F7C78" w:rsidP="003F7C78">
      <w:pPr>
        <w:widowControl/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3F7C78">
        <w:rPr>
          <w:color w:val="000000"/>
          <w:sz w:val="28"/>
          <w:szCs w:val="28"/>
          <w:lang w:eastAsia="ru-RU"/>
        </w:rPr>
        <w:t xml:space="preserve">Глава сельсовета                              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</w:t>
      </w:r>
      <w:r w:rsidRPr="003F7C78">
        <w:rPr>
          <w:color w:val="000000"/>
          <w:sz w:val="28"/>
          <w:szCs w:val="28"/>
          <w:lang w:eastAsia="ru-RU"/>
        </w:rPr>
        <w:t xml:space="preserve">      П.В. Кащеев</w:t>
      </w:r>
    </w:p>
    <w:p w:rsidR="00F860D6" w:rsidRDefault="00F860D6">
      <w:pPr>
        <w:pStyle w:val="a3"/>
        <w:rPr>
          <w:sz w:val="20"/>
        </w:rPr>
        <w:sectPr w:rsidR="00F860D6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284A49" w:rsidRPr="000D5482" w:rsidRDefault="00284A49" w:rsidP="00284A49">
      <w:pPr>
        <w:pStyle w:val="a5"/>
        <w:spacing w:before="0" w:beforeAutospacing="0" w:after="0" w:afterAutospacing="0"/>
        <w:ind w:firstLine="709"/>
        <w:contextualSpacing/>
        <w:jc w:val="right"/>
        <w:rPr>
          <w:color w:val="000000"/>
          <w:sz w:val="28"/>
          <w:szCs w:val="28"/>
        </w:rPr>
      </w:pPr>
      <w:r w:rsidRPr="000D5482">
        <w:rPr>
          <w:color w:val="000000"/>
          <w:sz w:val="28"/>
          <w:szCs w:val="28"/>
        </w:rPr>
        <w:lastRenderedPageBreak/>
        <w:t>ПРИЛОЖЕНИЕ № 1</w:t>
      </w:r>
    </w:p>
    <w:p w:rsidR="00284A49" w:rsidRPr="000D5482" w:rsidRDefault="00284A49" w:rsidP="00284A49">
      <w:pPr>
        <w:pStyle w:val="a5"/>
        <w:spacing w:before="0" w:beforeAutospacing="0" w:after="0" w:afterAutospacing="0"/>
        <w:ind w:firstLine="709"/>
        <w:contextualSpacing/>
        <w:jc w:val="right"/>
        <w:rPr>
          <w:color w:val="000000"/>
          <w:sz w:val="28"/>
          <w:szCs w:val="28"/>
        </w:rPr>
      </w:pPr>
      <w:r w:rsidRPr="000D5482">
        <w:rPr>
          <w:color w:val="000000"/>
          <w:sz w:val="28"/>
          <w:szCs w:val="28"/>
        </w:rPr>
        <w:t>к постановлению администрации</w:t>
      </w:r>
    </w:p>
    <w:p w:rsidR="00284A49" w:rsidRPr="000D5482" w:rsidRDefault="00284A49" w:rsidP="00284A49">
      <w:pPr>
        <w:pStyle w:val="a5"/>
        <w:spacing w:before="0" w:beforeAutospacing="0" w:after="0" w:afterAutospacing="0"/>
        <w:ind w:firstLine="709"/>
        <w:contextualSpacing/>
        <w:jc w:val="right"/>
        <w:rPr>
          <w:color w:val="000000"/>
          <w:sz w:val="28"/>
          <w:szCs w:val="28"/>
        </w:rPr>
      </w:pPr>
      <w:r w:rsidRPr="000D5482">
        <w:rPr>
          <w:color w:val="000000"/>
          <w:sz w:val="28"/>
          <w:szCs w:val="28"/>
        </w:rPr>
        <w:t xml:space="preserve">Шульгин-Логского сельсовета </w:t>
      </w:r>
    </w:p>
    <w:p w:rsidR="00284A49" w:rsidRPr="000D5482" w:rsidRDefault="00284A49" w:rsidP="00284A49">
      <w:pPr>
        <w:pStyle w:val="a5"/>
        <w:spacing w:before="0" w:beforeAutospacing="0" w:after="0" w:afterAutospacing="0"/>
        <w:ind w:firstLine="709"/>
        <w:contextualSpacing/>
        <w:jc w:val="right"/>
        <w:rPr>
          <w:color w:val="000000"/>
          <w:sz w:val="28"/>
          <w:szCs w:val="28"/>
        </w:rPr>
      </w:pPr>
      <w:r w:rsidRPr="000D5482">
        <w:rPr>
          <w:color w:val="000000"/>
          <w:sz w:val="28"/>
          <w:szCs w:val="28"/>
        </w:rPr>
        <w:t>Советского района Алтайского края</w:t>
      </w:r>
    </w:p>
    <w:p w:rsidR="00284A49" w:rsidRPr="000D5482" w:rsidRDefault="00284A49" w:rsidP="00284A49">
      <w:pPr>
        <w:pStyle w:val="a5"/>
        <w:spacing w:before="0" w:beforeAutospacing="0" w:after="0" w:afterAutospacing="0"/>
        <w:ind w:firstLine="709"/>
        <w:contextualSpacing/>
        <w:jc w:val="right"/>
        <w:rPr>
          <w:color w:val="000000"/>
          <w:sz w:val="28"/>
          <w:szCs w:val="28"/>
        </w:rPr>
      </w:pPr>
      <w:r w:rsidRPr="000D548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26</w:t>
      </w:r>
      <w:r w:rsidRPr="000D548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0D5482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0D5482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31</w:t>
      </w:r>
    </w:p>
    <w:p w:rsidR="00986946" w:rsidRDefault="00986946" w:rsidP="00986946">
      <w:pPr>
        <w:pStyle w:val="a3"/>
        <w:spacing w:before="4"/>
        <w:jc w:val="center"/>
        <w:rPr>
          <w:b/>
        </w:rPr>
      </w:pPr>
    </w:p>
    <w:p w:rsidR="00284A49" w:rsidRDefault="00284A49" w:rsidP="00986946">
      <w:pPr>
        <w:pStyle w:val="a3"/>
        <w:spacing w:before="4"/>
        <w:jc w:val="center"/>
        <w:rPr>
          <w:b/>
        </w:rPr>
      </w:pPr>
    </w:p>
    <w:p w:rsidR="00986946" w:rsidRPr="00986946" w:rsidRDefault="00986946" w:rsidP="00986946">
      <w:pPr>
        <w:pStyle w:val="a3"/>
        <w:spacing w:before="4"/>
        <w:jc w:val="center"/>
        <w:rPr>
          <w:b/>
        </w:rPr>
      </w:pPr>
      <w:r w:rsidRPr="00986946">
        <w:rPr>
          <w:b/>
        </w:rPr>
        <w:t>Перечень индикаторов риска нарушений обязательных требований, порядок отнесения объектов контроля к категориям риска</w:t>
      </w:r>
    </w:p>
    <w:p w:rsidR="00986946" w:rsidRPr="00986946" w:rsidRDefault="00986946" w:rsidP="00986946">
      <w:pPr>
        <w:pStyle w:val="a3"/>
        <w:spacing w:before="4"/>
        <w:jc w:val="center"/>
        <w:rPr>
          <w:b/>
        </w:rPr>
      </w:pPr>
    </w:p>
    <w:p w:rsidR="00986946" w:rsidRPr="00986946" w:rsidRDefault="00986946" w:rsidP="00986946">
      <w:pPr>
        <w:pStyle w:val="a3"/>
        <w:spacing w:before="4"/>
      </w:pPr>
      <w:r w:rsidRPr="00986946">
        <w:t>Перечень индикаторов риска нарушения обязательных требований, проверяемых в рамках осуществления муниципального контроля в сфере благоустройства</w:t>
      </w:r>
    </w:p>
    <w:p w:rsidR="00986946" w:rsidRPr="00986946" w:rsidRDefault="00986946" w:rsidP="00986946">
      <w:pPr>
        <w:pStyle w:val="a3"/>
        <w:spacing w:before="4"/>
      </w:pPr>
      <w:r w:rsidRPr="00986946">
        <w:t> </w:t>
      </w:r>
    </w:p>
    <w:p w:rsidR="00986946" w:rsidRPr="00986946" w:rsidRDefault="00986946" w:rsidP="00986946">
      <w:pPr>
        <w:pStyle w:val="a3"/>
        <w:numPr>
          <w:ilvl w:val="0"/>
          <w:numId w:val="2"/>
        </w:numPr>
        <w:spacing w:before="4"/>
      </w:pPr>
      <w:r w:rsidRPr="00986946">
        <w:t>Невыполнение в установленный срок законного предписания должностного лица администрации муниципального образования Шульгин</w:t>
      </w:r>
      <w:r w:rsidR="003E6B20">
        <w:t>-Лог</w:t>
      </w:r>
      <w:r w:rsidRPr="00986946">
        <w:t>ский сельсовет Советского района Алтайского края об устранении нарушений обязательных требований в сфере благоустройства в муниципальном образовании Шульгин</w:t>
      </w:r>
      <w:r w:rsidR="003E6B20">
        <w:t>-Лог</w:t>
      </w:r>
      <w:r w:rsidRPr="00986946">
        <w:t>ский сельсовет Советского района Алтайского края.</w:t>
      </w:r>
    </w:p>
    <w:p w:rsidR="00986946" w:rsidRPr="00986946" w:rsidRDefault="00986946" w:rsidP="00986946">
      <w:pPr>
        <w:pStyle w:val="a3"/>
        <w:numPr>
          <w:ilvl w:val="0"/>
          <w:numId w:val="2"/>
        </w:numPr>
        <w:spacing w:before="4"/>
      </w:pPr>
      <w:r w:rsidRPr="00986946">
        <w:t>Неуплата административного штрафа по постановлению, вынесенному должностным лицом администрации муниципального образования Шульгин</w:t>
      </w:r>
      <w:r w:rsidR="003E6B20">
        <w:t>-Лог</w:t>
      </w:r>
      <w:r w:rsidRPr="00986946">
        <w:t>ский сельсовет Советского района Алтайского края в срок, предусмотренный Кодексом Российской Федерации об административных правонарушениях.</w:t>
      </w:r>
    </w:p>
    <w:p w:rsidR="00986946" w:rsidRPr="00986946" w:rsidRDefault="00986946" w:rsidP="00986946">
      <w:pPr>
        <w:pStyle w:val="a3"/>
        <w:numPr>
          <w:ilvl w:val="0"/>
          <w:numId w:val="2"/>
        </w:numPr>
        <w:spacing w:before="4"/>
      </w:pPr>
      <w:r w:rsidRPr="00986946">
        <w:t>    Непредставление уведомления от контролируемого лица о принятии мер по обеспечению соблюдения обязательных требований в сфере благоустройства, указанных в ранее направленном предостережении о недопустимости нарушения обязательных требований.</w:t>
      </w:r>
    </w:p>
    <w:p w:rsidR="00986946" w:rsidRPr="00986946" w:rsidRDefault="00986946" w:rsidP="00986946">
      <w:pPr>
        <w:pStyle w:val="a3"/>
        <w:numPr>
          <w:ilvl w:val="0"/>
          <w:numId w:val="2"/>
        </w:numPr>
        <w:spacing w:before="4"/>
      </w:pPr>
      <w:r w:rsidRPr="00986946">
        <w:t>Наличие в течении года обращений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об имеющихся нарушениях (признаков нарушений) обязательных требований контролируемого лица.</w:t>
      </w:r>
    </w:p>
    <w:p w:rsidR="00986946" w:rsidRPr="00986946" w:rsidRDefault="00986946" w:rsidP="00986946">
      <w:pPr>
        <w:pStyle w:val="a3"/>
        <w:numPr>
          <w:ilvl w:val="0"/>
          <w:numId w:val="2"/>
        </w:numPr>
        <w:spacing w:before="4"/>
      </w:pPr>
      <w:r w:rsidRPr="00986946">
        <w:t>Наличие в течение одного года 2 постановлений по делу об административном правонарушении о назначении административного наказания за нарушения обязательных требований в сфере благоустройства в муниципальном образовании Шульгин</w:t>
      </w:r>
      <w:r w:rsidR="003E6B20">
        <w:t>-Лог</w:t>
      </w:r>
      <w:r w:rsidRPr="00986946">
        <w:t>ский сельсовет Советского района Алтайского края, вынесенных в отношении контролируемого лица.</w:t>
      </w:r>
    </w:p>
    <w:p w:rsidR="00986946" w:rsidRPr="00986946" w:rsidRDefault="00986946" w:rsidP="00986946">
      <w:pPr>
        <w:pStyle w:val="a3"/>
        <w:numPr>
          <w:ilvl w:val="0"/>
          <w:numId w:val="2"/>
        </w:numPr>
        <w:spacing w:before="4"/>
      </w:pPr>
      <w:r w:rsidRPr="00986946">
        <w:t>Получение информации о размещении объектов благоустройства (элементов объектов благоустройства) контролируемого лица на первой линии и расстоянии до 100 метров от объектов дорожного хозяйства 1, 2 категории, внекатегорийных объектов и транспортно-пересадочных узлов.</w:t>
      </w:r>
    </w:p>
    <w:p w:rsidR="00986946" w:rsidRPr="00986946" w:rsidRDefault="00986946" w:rsidP="00986946">
      <w:pPr>
        <w:pStyle w:val="a3"/>
        <w:numPr>
          <w:ilvl w:val="0"/>
          <w:numId w:val="2"/>
        </w:numPr>
        <w:spacing w:before="4"/>
      </w:pPr>
      <w:r w:rsidRPr="00986946">
        <w:lastRenderedPageBreak/>
        <w:t>Получение информации о наличии объектов благоустройства (элементов объектов благоустройства) контролируемого лица в радиусе одного километра от мест проведения разрешенных массовых мероприятий, праздничных спортивных, общественных и политических, выборных, концертов и митингов, проводимых под открытым небом, народных гуляний и других мероприятий, при которых наблюдается скопления людей.</w:t>
      </w:r>
    </w:p>
    <w:p w:rsidR="00986946" w:rsidRPr="00986946" w:rsidRDefault="00986946" w:rsidP="00986946">
      <w:pPr>
        <w:pStyle w:val="a3"/>
        <w:numPr>
          <w:ilvl w:val="0"/>
          <w:numId w:val="2"/>
        </w:numPr>
        <w:spacing w:before="4"/>
      </w:pPr>
      <w:r w:rsidRPr="00986946">
        <w:t>Получение информации об открытии на объекте благоустройства (в непосредственной близости от границ объекта благоустройства) контролируемого лица ордера (разрешения) на проведение земляных работ, установку временных ограждений и размещения временных объектов, уведомления о проведении работ без ордера, уведомления о производстве аварийных восстановительных работ.</w:t>
      </w:r>
    </w:p>
    <w:p w:rsidR="00986946" w:rsidRPr="00986946" w:rsidRDefault="00986946" w:rsidP="00986946">
      <w:pPr>
        <w:pStyle w:val="a3"/>
        <w:numPr>
          <w:ilvl w:val="0"/>
          <w:numId w:val="2"/>
        </w:numPr>
        <w:spacing w:before="4"/>
      </w:pPr>
      <w:r w:rsidRPr="00986946">
        <w:t>Наличие информации в зимний период о нахождении у контролируемого лица на объекте благоустройства, скатной металлической кровли, выступающих элементов фасада, (кондиционеров, козырьков входных групп), при выпадении снежного покрова более 5 сантиметров в течение суток.</w:t>
      </w:r>
    </w:p>
    <w:p w:rsidR="00986946" w:rsidRPr="00986946" w:rsidRDefault="00986946" w:rsidP="00986946">
      <w:pPr>
        <w:pStyle w:val="a3"/>
        <w:numPr>
          <w:ilvl w:val="0"/>
          <w:numId w:val="2"/>
        </w:numPr>
        <w:spacing w:before="4"/>
      </w:pPr>
      <w:r w:rsidRPr="00986946">
        <w:t>Наличие информации о нахождении у контролируемого лица на объекте (элементе объекта) благоустройства признаков подтопления территорий.</w:t>
      </w:r>
    </w:p>
    <w:p w:rsidR="00986946" w:rsidRPr="00986946" w:rsidRDefault="00986946" w:rsidP="00986946">
      <w:pPr>
        <w:pStyle w:val="a3"/>
        <w:numPr>
          <w:ilvl w:val="0"/>
          <w:numId w:val="2"/>
        </w:numPr>
        <w:spacing w:before="4"/>
      </w:pPr>
      <w:r w:rsidRPr="00986946">
        <w:t>Получение информации о непроведении работ по благоустройству, ремонту на объектах (элементах объекта) благоустройства контролируемого лица более 10 лет.</w:t>
      </w:r>
    </w:p>
    <w:p w:rsidR="00986946" w:rsidRPr="00986946" w:rsidRDefault="00986946" w:rsidP="00986946">
      <w:pPr>
        <w:pStyle w:val="a3"/>
        <w:spacing w:before="4"/>
      </w:pPr>
    </w:p>
    <w:p w:rsidR="00986946" w:rsidRPr="00986946" w:rsidRDefault="00986946" w:rsidP="00986946">
      <w:pPr>
        <w:pStyle w:val="a3"/>
        <w:spacing w:before="4"/>
      </w:pPr>
      <w:r w:rsidRPr="00986946">
        <w:t>Критерии отнесения объектов контроля к категориям риска в рамках осуществления муниципального контроля в сфере благоустройства</w:t>
      </w:r>
    </w:p>
    <w:p w:rsidR="00986946" w:rsidRPr="00986946" w:rsidRDefault="00986946" w:rsidP="00986946">
      <w:pPr>
        <w:pStyle w:val="a3"/>
        <w:spacing w:before="4"/>
      </w:pPr>
      <w:r w:rsidRPr="00986946">
        <w:t> </w:t>
      </w: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791"/>
        <w:gridCol w:w="1985"/>
      </w:tblGrid>
      <w:tr w:rsidR="00986946" w:rsidRPr="00986946" w:rsidTr="00637A8C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6946" w:rsidRPr="00986946" w:rsidRDefault="00986946" w:rsidP="00986946">
            <w:pPr>
              <w:pStyle w:val="a3"/>
              <w:spacing w:before="4"/>
            </w:pPr>
            <w:r w:rsidRPr="00986946">
              <w:t> 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6946" w:rsidRPr="00986946" w:rsidRDefault="00986946" w:rsidP="00986946">
            <w:pPr>
              <w:pStyle w:val="a3"/>
              <w:spacing w:before="4"/>
            </w:pPr>
            <w:r w:rsidRPr="00986946">
              <w:t>Объекты муниципального контроля в сфере благоустройства в муниципальном образовании Шульгин</w:t>
            </w:r>
            <w:r w:rsidR="003E6B20">
              <w:t>-Лог</w:t>
            </w:r>
            <w:r w:rsidRPr="00986946">
              <w:t>ский сельсовет Советского района Алтайского края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6946" w:rsidRPr="00986946" w:rsidRDefault="00986946" w:rsidP="00986946">
            <w:pPr>
              <w:pStyle w:val="a3"/>
              <w:spacing w:before="4"/>
            </w:pPr>
            <w:r w:rsidRPr="00986946">
              <w:t>Категория риска</w:t>
            </w:r>
          </w:p>
        </w:tc>
      </w:tr>
      <w:tr w:rsidR="00986946" w:rsidRPr="00986946" w:rsidTr="00637A8C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6946" w:rsidRPr="00986946" w:rsidRDefault="00986946" w:rsidP="00986946">
            <w:pPr>
              <w:pStyle w:val="a3"/>
              <w:spacing w:before="4"/>
            </w:pPr>
            <w:r w:rsidRPr="00986946"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6946" w:rsidRPr="00986946" w:rsidRDefault="00986946" w:rsidP="00986946">
            <w:pPr>
              <w:pStyle w:val="a3"/>
              <w:spacing w:before="4"/>
            </w:pPr>
            <w:r w:rsidRPr="00986946"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 территории муниципального образования Шульгин</w:t>
            </w:r>
            <w:r w:rsidR="003E6B20">
              <w:t>-Лог</w:t>
            </w:r>
            <w:r w:rsidRPr="00986946">
              <w:t xml:space="preserve">ский сельсовет Советского района Алтайского </w:t>
            </w:r>
            <w:r w:rsidRPr="00986946">
              <w:lastRenderedPageBreak/>
              <w:t>края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6946" w:rsidRPr="00986946" w:rsidRDefault="00986946" w:rsidP="00986946">
            <w:pPr>
              <w:pStyle w:val="a3"/>
              <w:spacing w:before="4"/>
            </w:pPr>
            <w:r w:rsidRPr="00986946">
              <w:lastRenderedPageBreak/>
              <w:t>Значительный риск</w:t>
            </w:r>
          </w:p>
        </w:tc>
      </w:tr>
      <w:tr w:rsidR="00986946" w:rsidRPr="00986946" w:rsidTr="00637A8C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6946" w:rsidRPr="00986946" w:rsidRDefault="00986946" w:rsidP="00986946">
            <w:pPr>
              <w:pStyle w:val="a3"/>
              <w:spacing w:before="4"/>
            </w:pPr>
            <w:r w:rsidRPr="00986946"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6946" w:rsidRPr="00986946" w:rsidRDefault="00986946" w:rsidP="00986946">
            <w:pPr>
              <w:pStyle w:val="a3"/>
              <w:spacing w:before="4"/>
            </w:pPr>
            <w:r w:rsidRPr="00986946"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6946" w:rsidRPr="00986946" w:rsidRDefault="00986946" w:rsidP="00986946">
            <w:pPr>
              <w:pStyle w:val="a3"/>
              <w:spacing w:before="4"/>
            </w:pPr>
            <w:r w:rsidRPr="00986946">
              <w:t>Средний риск</w:t>
            </w:r>
          </w:p>
        </w:tc>
      </w:tr>
      <w:tr w:rsidR="00986946" w:rsidRPr="00986946" w:rsidTr="00637A8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6946" w:rsidRPr="00986946" w:rsidRDefault="00986946" w:rsidP="00986946">
            <w:pPr>
              <w:pStyle w:val="a3"/>
              <w:spacing w:before="4"/>
            </w:pPr>
            <w:r w:rsidRPr="00986946"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6946" w:rsidRPr="00986946" w:rsidRDefault="00986946" w:rsidP="00986946">
            <w:pPr>
              <w:pStyle w:val="a3"/>
              <w:spacing w:before="4"/>
            </w:pPr>
            <w:r w:rsidRPr="00986946"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 благоустройства.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6946" w:rsidRPr="00986946" w:rsidRDefault="00986946" w:rsidP="00986946">
            <w:pPr>
              <w:pStyle w:val="a3"/>
              <w:spacing w:before="4"/>
            </w:pPr>
            <w:r w:rsidRPr="00986946">
              <w:t>Умеренный риск</w:t>
            </w:r>
          </w:p>
        </w:tc>
      </w:tr>
      <w:tr w:rsidR="00986946" w:rsidRPr="00986946" w:rsidTr="00637A8C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6946" w:rsidRPr="00986946" w:rsidRDefault="00986946" w:rsidP="00986946">
            <w:pPr>
              <w:pStyle w:val="a3"/>
              <w:spacing w:before="4"/>
            </w:pPr>
            <w:r w:rsidRPr="00986946"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6946" w:rsidRPr="00986946" w:rsidRDefault="00986946" w:rsidP="00986946">
            <w:pPr>
              <w:pStyle w:val="a3"/>
              <w:spacing w:before="4"/>
            </w:pPr>
            <w:r w:rsidRPr="00986946"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86946" w:rsidRPr="00986946" w:rsidRDefault="00986946" w:rsidP="00986946">
            <w:pPr>
              <w:pStyle w:val="a3"/>
              <w:spacing w:before="4"/>
            </w:pPr>
            <w:r w:rsidRPr="00986946">
              <w:t>Низкий риск</w:t>
            </w:r>
          </w:p>
        </w:tc>
      </w:tr>
    </w:tbl>
    <w:p w:rsidR="00986946" w:rsidRPr="00986946" w:rsidRDefault="00986946" w:rsidP="00986946">
      <w:pPr>
        <w:pStyle w:val="a3"/>
        <w:spacing w:before="4"/>
      </w:pPr>
    </w:p>
    <w:p w:rsidR="00F860D6" w:rsidRPr="00986946" w:rsidRDefault="00F860D6">
      <w:pPr>
        <w:pStyle w:val="a3"/>
        <w:spacing w:before="4"/>
        <w:ind w:left="0"/>
      </w:pPr>
    </w:p>
    <w:sectPr w:rsidR="00F860D6" w:rsidRPr="00986946" w:rsidSect="0098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E7120"/>
    <w:multiLevelType w:val="hybridMultilevel"/>
    <w:tmpl w:val="3926DE4A"/>
    <w:lvl w:ilvl="0" w:tplc="6D78F140">
      <w:start w:val="1"/>
      <w:numFmt w:val="decimal"/>
      <w:lvlText w:val="%1."/>
      <w:lvlJc w:val="left"/>
      <w:pPr>
        <w:ind w:left="2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065144">
      <w:numFmt w:val="bullet"/>
      <w:lvlText w:val="•"/>
      <w:lvlJc w:val="left"/>
      <w:pPr>
        <w:ind w:left="949" w:hanging="348"/>
      </w:pPr>
      <w:rPr>
        <w:rFonts w:hint="default"/>
        <w:lang w:val="ru-RU" w:eastAsia="en-US" w:bidi="ar-SA"/>
      </w:rPr>
    </w:lvl>
    <w:lvl w:ilvl="2" w:tplc="27F2F5DE"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 w:tplc="07B641D0">
      <w:numFmt w:val="bullet"/>
      <w:lvlText w:val="•"/>
      <w:lvlJc w:val="left"/>
      <w:pPr>
        <w:ind w:left="2849" w:hanging="348"/>
      </w:pPr>
      <w:rPr>
        <w:rFonts w:hint="default"/>
        <w:lang w:val="ru-RU" w:eastAsia="en-US" w:bidi="ar-SA"/>
      </w:rPr>
    </w:lvl>
    <w:lvl w:ilvl="4" w:tplc="3F0621D0">
      <w:numFmt w:val="bullet"/>
      <w:lvlText w:val="•"/>
      <w:lvlJc w:val="left"/>
      <w:pPr>
        <w:ind w:left="3799" w:hanging="348"/>
      </w:pPr>
      <w:rPr>
        <w:rFonts w:hint="default"/>
        <w:lang w:val="ru-RU" w:eastAsia="en-US" w:bidi="ar-SA"/>
      </w:rPr>
    </w:lvl>
    <w:lvl w:ilvl="5" w:tplc="A86E0AEE">
      <w:numFmt w:val="bullet"/>
      <w:lvlText w:val="•"/>
      <w:lvlJc w:val="left"/>
      <w:pPr>
        <w:ind w:left="4749" w:hanging="348"/>
      </w:pPr>
      <w:rPr>
        <w:rFonts w:hint="default"/>
        <w:lang w:val="ru-RU" w:eastAsia="en-US" w:bidi="ar-SA"/>
      </w:rPr>
    </w:lvl>
    <w:lvl w:ilvl="6" w:tplc="AE5A638E">
      <w:numFmt w:val="bullet"/>
      <w:lvlText w:val="•"/>
      <w:lvlJc w:val="left"/>
      <w:pPr>
        <w:ind w:left="5699" w:hanging="348"/>
      </w:pPr>
      <w:rPr>
        <w:rFonts w:hint="default"/>
        <w:lang w:val="ru-RU" w:eastAsia="en-US" w:bidi="ar-SA"/>
      </w:rPr>
    </w:lvl>
    <w:lvl w:ilvl="7" w:tplc="C3226194">
      <w:numFmt w:val="bullet"/>
      <w:lvlText w:val="•"/>
      <w:lvlJc w:val="left"/>
      <w:pPr>
        <w:ind w:left="6648" w:hanging="348"/>
      </w:pPr>
      <w:rPr>
        <w:rFonts w:hint="default"/>
        <w:lang w:val="ru-RU" w:eastAsia="en-US" w:bidi="ar-SA"/>
      </w:rPr>
    </w:lvl>
    <w:lvl w:ilvl="8" w:tplc="D3FAC364">
      <w:numFmt w:val="bullet"/>
      <w:lvlText w:val="•"/>
      <w:lvlJc w:val="left"/>
      <w:pPr>
        <w:ind w:left="7598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570937A5"/>
    <w:multiLevelType w:val="multilevel"/>
    <w:tmpl w:val="04E2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9831439">
    <w:abstractNumId w:val="0"/>
  </w:num>
  <w:num w:numId="2" w16cid:durableId="1430008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D6"/>
    <w:rsid w:val="00284A49"/>
    <w:rsid w:val="003E6B20"/>
    <w:rsid w:val="003F7C78"/>
    <w:rsid w:val="008711D4"/>
    <w:rsid w:val="00910AA4"/>
    <w:rsid w:val="00986946"/>
    <w:rsid w:val="009F0F51"/>
    <w:rsid w:val="00F8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28E0"/>
  <w15:docId w15:val="{2A4FE715-09FC-44F9-9FE6-BD78ED64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84"/>
      <w:ind w:left="2" w:hanging="3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rsid w:val="00284A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7</cp:revision>
  <dcterms:created xsi:type="dcterms:W3CDTF">2025-03-12T08:00:00Z</dcterms:created>
  <dcterms:modified xsi:type="dcterms:W3CDTF">2025-03-14T03:24:00Z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2025-03-12T00:00:00Z</vt:filetime>
  </property>
  <property fmtid="{D5CDD505-2E9C-101B-9397-08002B2CF9AE}" pid="5" name="Producer">
    <vt:lpwstr>3-Heights(TM) PDF Security Shell 4.8.25.2 (http://www.pdf-tools.com)</vt:lpwstr>
  </property>
</Properties>
</file>