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17" w:rsidRDefault="00B63917" w:rsidP="000C193B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083300" cy="8439150"/>
            <wp:effectExtent l="19050" t="0" r="0" b="0"/>
            <wp:docPr id="1" name="Рисунок 0" descr="постановление №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917" w:rsidRDefault="00B63917" w:rsidP="000C193B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27B6" w:rsidRDefault="002627B6" w:rsidP="00B639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7CD" w:rsidRDefault="002237CD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627B6" w:rsidRDefault="002627B6" w:rsidP="00B639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EC2" w:rsidRPr="007D6BBA" w:rsidRDefault="00056EC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3002C">
        <w:rPr>
          <w:rFonts w:ascii="Times New Roman" w:hAnsi="Times New Roman" w:cs="Times New Roman"/>
          <w:sz w:val="26"/>
          <w:szCs w:val="26"/>
        </w:rPr>
        <w:t>твержден</w:t>
      </w:r>
    </w:p>
    <w:p w:rsidR="00056EC2" w:rsidRPr="007D6BBA" w:rsidRDefault="00480E2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7D6BB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056EC2" w:rsidRPr="007D6BBA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</w:p>
    <w:p w:rsidR="00056EC2" w:rsidRPr="007D6BBA" w:rsidRDefault="00056EC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от _</w:t>
      </w:r>
      <w:r w:rsidR="00B63917" w:rsidRPr="00B63917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B63917">
        <w:rPr>
          <w:rFonts w:ascii="Times New Roman" w:hAnsi="Times New Roman" w:cs="Times New Roman"/>
          <w:sz w:val="26"/>
          <w:szCs w:val="26"/>
          <w:u w:val="single"/>
        </w:rPr>
        <w:t>___._</w:t>
      </w:r>
      <w:r w:rsidR="00B63917" w:rsidRPr="00B63917"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B63917">
        <w:rPr>
          <w:rFonts w:ascii="Times New Roman" w:hAnsi="Times New Roman" w:cs="Times New Roman"/>
          <w:sz w:val="26"/>
          <w:szCs w:val="26"/>
          <w:u w:val="single"/>
        </w:rPr>
        <w:t>___.</w:t>
      </w:r>
      <w:r w:rsidRPr="007D6BBA">
        <w:rPr>
          <w:rFonts w:ascii="Times New Roman" w:hAnsi="Times New Roman" w:cs="Times New Roman"/>
          <w:sz w:val="26"/>
          <w:szCs w:val="26"/>
        </w:rPr>
        <w:t xml:space="preserve">2021 № </w:t>
      </w:r>
      <w:r w:rsidRPr="00B63917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B63917" w:rsidRPr="00B63917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B63917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:rsidR="00056EC2" w:rsidRPr="007D6BBA" w:rsidRDefault="00056EC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09" w:rsidRPr="007D6BBA" w:rsidRDefault="00991109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</w:p>
    <w:p w:rsidR="00427D8F" w:rsidRPr="007D6BBA" w:rsidRDefault="009D5AA5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hyperlink w:anchor="P43" w:history="1">
        <w:r w:rsidR="00427D8F" w:rsidRPr="007D6BB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261A11" w:rsidRPr="007D6BBA" w:rsidRDefault="00427D8F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санкционировани</w:t>
      </w:r>
      <w:r w:rsidR="0093002C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(в том числе за счет источников финансирования дефицита бюджета)</w:t>
      </w:r>
    </w:p>
    <w:p w:rsidR="00427D8F" w:rsidRPr="007D6BBA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123D7" w:rsidRPr="007D6BBA" w:rsidRDefault="000123D7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1.1. </w:t>
      </w:r>
      <w:r w:rsidR="00E12AC2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Порядок разработан в соответствии со </w:t>
      </w:r>
      <w:hyperlink r:id="rId6" w:history="1">
        <w:r w:rsidRPr="007D6BBA">
          <w:rPr>
            <w:rFonts w:ascii="Times New Roman" w:hAnsi="Times New Roman" w:cs="Times New Roman"/>
            <w:sz w:val="26"/>
            <w:szCs w:val="26"/>
          </w:rPr>
          <w:t>статьями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D6BBA">
          <w:rPr>
            <w:rFonts w:ascii="Times New Roman" w:hAnsi="Times New Roman" w:cs="Times New Roman"/>
            <w:sz w:val="26"/>
            <w:szCs w:val="26"/>
          </w:rPr>
          <w:t>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D6BBA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D6BBA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D6BBA">
          <w:rPr>
            <w:rFonts w:ascii="Times New Roman" w:hAnsi="Times New Roman" w:cs="Times New Roman"/>
            <w:sz w:val="26"/>
            <w:szCs w:val="26"/>
          </w:rPr>
          <w:t>166.1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D6BBA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D6BBA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условия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</w:t>
      </w:r>
      <w:r w:rsidR="00E12AC2">
        <w:rPr>
          <w:rFonts w:ascii="Times New Roman" w:hAnsi="Times New Roman" w:cs="Times New Roman"/>
          <w:sz w:val="26"/>
          <w:szCs w:val="26"/>
        </w:rPr>
        <w:t xml:space="preserve"> получателей бюджетных средств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1.2. Организация исполнения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80E2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480E2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80E26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480E26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480E26" w:rsidRPr="007D6BBA">
        <w:rPr>
          <w:rFonts w:ascii="Times New Roman" w:hAnsi="Times New Roman" w:cs="Times New Roman"/>
          <w:sz w:val="26"/>
          <w:szCs w:val="26"/>
        </w:rPr>
        <w:t>район</w:t>
      </w:r>
      <w:r w:rsidR="00480E26">
        <w:rPr>
          <w:rFonts w:ascii="Times New Roman" w:hAnsi="Times New Roman" w:cs="Times New Roman"/>
          <w:sz w:val="26"/>
          <w:szCs w:val="26"/>
        </w:rPr>
        <w:t>а</w:t>
      </w:r>
      <w:r w:rsidR="00480E26" w:rsidRPr="007D6BBA">
        <w:rPr>
          <w:rFonts w:ascii="Times New Roman" w:hAnsi="Times New Roman" w:cs="Times New Roman"/>
          <w:sz w:val="26"/>
          <w:szCs w:val="26"/>
        </w:rPr>
        <w:t xml:space="preserve"> Алтайского </w:t>
      </w:r>
      <w:r w:rsidR="00480E26">
        <w:rPr>
          <w:rFonts w:ascii="Times New Roman" w:hAnsi="Times New Roman" w:cs="Times New Roman"/>
          <w:sz w:val="26"/>
          <w:szCs w:val="26"/>
        </w:rPr>
        <w:t>края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A51D0" w:rsidRPr="007D6BBA">
        <w:rPr>
          <w:rFonts w:ascii="Times New Roman" w:hAnsi="Times New Roman" w:cs="Times New Roman"/>
          <w:sz w:val="26"/>
          <w:szCs w:val="26"/>
        </w:rPr>
        <w:t>–</w:t>
      </w:r>
      <w:r w:rsidR="00480E26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1.3. Исполнение </w:t>
      </w:r>
      <w:r w:rsidR="00480E26">
        <w:rPr>
          <w:rFonts w:ascii="Times New Roman" w:hAnsi="Times New Roman" w:cs="Times New Roman"/>
          <w:sz w:val="26"/>
          <w:szCs w:val="26"/>
        </w:rPr>
        <w:t>б</w:t>
      </w:r>
      <w:r w:rsidR="00427D8F" w:rsidRPr="007D6BBA">
        <w:rPr>
          <w:rFonts w:ascii="Times New Roman" w:hAnsi="Times New Roman" w:cs="Times New Roman"/>
          <w:sz w:val="26"/>
          <w:szCs w:val="26"/>
        </w:rPr>
        <w:t>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основе сводной бюджетной росписи и кассового плана на соответствующий финансовый год.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1.4. </w:t>
      </w:r>
      <w:r w:rsidR="00480E26">
        <w:rPr>
          <w:rFonts w:ascii="Times New Roman" w:hAnsi="Times New Roman" w:cs="Times New Roman"/>
          <w:sz w:val="26"/>
          <w:szCs w:val="26"/>
        </w:rPr>
        <w:t>Б</w:t>
      </w:r>
      <w:r w:rsidR="00427D8F" w:rsidRPr="007D6BBA">
        <w:rPr>
          <w:rFonts w:ascii="Times New Roman" w:hAnsi="Times New Roman" w:cs="Times New Roman"/>
          <w:sz w:val="26"/>
          <w:szCs w:val="26"/>
        </w:rPr>
        <w:t>юджет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исполняется на основе единства кассы и подведомственности расходов.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1.5. Финансирование расходов осуществляется в соответствии реестром участников бюджетного процесса, а также юридических лиц, не являющихся участниками бюджетного процесса.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1.6. Исполнение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участниками бюджетного процесса: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распорядитель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администратор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администратор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1.7. Типами муниципальных учреждений признаются автономные, бюджетные (далее -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 и казенные.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1.8. Казначейское обслуживание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hyperlink r:id="rId13" w:history="1">
        <w:r w:rsidRPr="007D6BBA">
          <w:rPr>
            <w:rFonts w:ascii="Times New Roman" w:hAnsi="Times New Roman" w:cs="Times New Roman"/>
            <w:sz w:val="26"/>
            <w:szCs w:val="26"/>
          </w:rPr>
          <w:t>главой 24.3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1.9. Для учета операций, осуществляемых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в Управлени</w:t>
      </w:r>
      <w:r w:rsidR="000E3CEF" w:rsidRPr="007D6BBA">
        <w:rPr>
          <w:rFonts w:ascii="Times New Roman" w:hAnsi="Times New Roman" w:cs="Times New Roman"/>
          <w:sz w:val="26"/>
          <w:szCs w:val="26"/>
        </w:rPr>
        <w:t>и</w:t>
      </w:r>
      <w:r w:rsidRPr="007D6BBA">
        <w:rPr>
          <w:rFonts w:ascii="Times New Roman" w:hAnsi="Times New Roman" w:cs="Times New Roman"/>
          <w:sz w:val="26"/>
          <w:szCs w:val="26"/>
        </w:rPr>
        <w:t xml:space="preserve"> Федерального казначейства по Алтайскому краю (далее </w:t>
      </w:r>
      <w:r w:rsidR="000E3CEF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УФК) открываются и ведутся лицевые счета в соответствии с требованиями </w:t>
      </w:r>
      <w:hyperlink r:id="rId14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Казначейства России от 17.10.2016 N 21н "О Порядке открытия и ведения лицевых счетов территориальными органами Федерального казначейства" (далее - Приказ N 21н).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1.10.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в отношении которых учредителями принято решение о предоставлении субсидий в соответствии с </w:t>
      </w:r>
      <w:hyperlink r:id="rId15" w:history="1">
        <w:r w:rsidRPr="007D6BBA">
          <w:rPr>
            <w:rFonts w:ascii="Times New Roman" w:hAnsi="Times New Roman" w:cs="Times New Roman"/>
            <w:sz w:val="26"/>
            <w:szCs w:val="26"/>
          </w:rPr>
          <w:t>абзацем 2 пункта 1 статьи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1 статьи 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бюджетных инвестиций в соответствии с </w:t>
      </w:r>
      <w:hyperlink r:id="rId1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1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осуществляют операции с субсидиями и бюджетными инвестициями,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1.11. Органы местного самоуправления, осуществляющие функции и полномочия учредителя в отношении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формируют </w:t>
      </w:r>
      <w:hyperlink w:anchor="P252" w:history="1">
        <w:r w:rsidRPr="007D6BB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целевых субсидий в соответствии с приложением 1 к Порядку, который ежегодно предоставляют в </w:t>
      </w:r>
      <w:r w:rsidR="000E3CEF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в электронном виде с применением электронной подписи.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1.12. Получател</w:t>
      </w:r>
      <w:r w:rsidR="00C23214">
        <w:rPr>
          <w:rFonts w:ascii="Times New Roman" w:hAnsi="Times New Roman" w:cs="Times New Roman"/>
          <w:sz w:val="26"/>
          <w:szCs w:val="26"/>
        </w:rPr>
        <w:t>ь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480E26">
        <w:rPr>
          <w:rFonts w:ascii="Times New Roman" w:hAnsi="Times New Roman" w:cs="Times New Roman"/>
          <w:sz w:val="26"/>
          <w:szCs w:val="26"/>
        </w:rPr>
        <w:t xml:space="preserve">(Администрация) </w:t>
      </w:r>
      <w:r w:rsidRPr="007D6BBA">
        <w:rPr>
          <w:rFonts w:ascii="Times New Roman" w:hAnsi="Times New Roman" w:cs="Times New Roman"/>
          <w:sz w:val="26"/>
          <w:szCs w:val="26"/>
        </w:rPr>
        <w:t>в соответствии с доведенными лимитами бюджетных обязатель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инима</w:t>
      </w:r>
      <w:r w:rsidR="00C23214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>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1.13.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Информационный обмен по доведению (передаче) бюджетных ассигнований, лимитов бюджетных обязательств (далее - бюджетных данных) между главным распорядител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>, распорядител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>, получател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главным администратор</w:t>
      </w:r>
      <w:r w:rsidR="00C23214">
        <w:rPr>
          <w:rFonts w:ascii="Times New Roman" w:hAnsi="Times New Roman" w:cs="Times New Roman"/>
          <w:sz w:val="26"/>
          <w:szCs w:val="26"/>
        </w:rPr>
        <w:t xml:space="preserve">ом, </w:t>
      </w:r>
      <w:r w:rsidRPr="007D6BBA">
        <w:rPr>
          <w:rFonts w:ascii="Times New Roman" w:hAnsi="Times New Roman" w:cs="Times New Roman"/>
          <w:sz w:val="26"/>
          <w:szCs w:val="26"/>
        </w:rPr>
        <w:t>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ом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осуществляется в электронном виде с применением средств электронной подписи в соответствии с заключенным между участником бюджетного процесса и УФК договором об электронном обмене документами в соответствии с требованиями, установленными законодательством Российской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Если у УФК или участника бюджетного процесса отсутствует соответствующая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Доведение (передача) бюджетных данных, составляющих государственную тайну,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 Доведение бюджетных данных до главн</w:t>
      </w:r>
      <w:r w:rsidR="00C23214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распорядител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 получател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</w:t>
      </w:r>
      <w:r w:rsidR="00C23214">
        <w:rPr>
          <w:rFonts w:ascii="Times New Roman" w:hAnsi="Times New Roman" w:cs="Times New Roman"/>
          <w:sz w:val="26"/>
          <w:szCs w:val="26"/>
        </w:rPr>
        <w:t>ого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531118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B40EAA">
        <w:rPr>
          <w:rFonts w:ascii="Times New Roman" w:hAnsi="Times New Roman" w:cs="Times New Roman"/>
          <w:sz w:val="26"/>
          <w:szCs w:val="26"/>
        </w:rPr>
        <w:t xml:space="preserve">Доведение </w:t>
      </w:r>
      <w:r w:rsidR="00B40EAA" w:rsidRPr="00B40EAA">
        <w:rPr>
          <w:rFonts w:ascii="Times New Roman" w:hAnsi="Times New Roman" w:cs="Times New Roman"/>
          <w:sz w:val="26"/>
          <w:szCs w:val="26"/>
        </w:rPr>
        <w:t>Администрацией</w:t>
      </w:r>
      <w:r w:rsidRPr="00B40EAA">
        <w:rPr>
          <w:rFonts w:ascii="Times New Roman" w:hAnsi="Times New Roman" w:cs="Times New Roman"/>
          <w:sz w:val="26"/>
          <w:szCs w:val="26"/>
        </w:rPr>
        <w:t xml:space="preserve"> бюджетных данных до главных распорядителей, распорядителей, получателей средств </w:t>
      </w:r>
      <w:r w:rsidR="00427D8F" w:rsidRPr="00B40EAA">
        <w:rPr>
          <w:rFonts w:ascii="Times New Roman" w:hAnsi="Times New Roman" w:cs="Times New Roman"/>
          <w:sz w:val="26"/>
          <w:szCs w:val="26"/>
        </w:rPr>
        <w:t>бюджета</w:t>
      </w:r>
      <w:r w:rsidRPr="00B40EA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</w:t>
      </w:r>
      <w:r w:rsidR="00427D8F" w:rsidRPr="00B40EAA">
        <w:rPr>
          <w:rFonts w:ascii="Times New Roman" w:hAnsi="Times New Roman" w:cs="Times New Roman"/>
          <w:sz w:val="26"/>
          <w:szCs w:val="26"/>
        </w:rPr>
        <w:t>бюджета</w:t>
      </w:r>
      <w:r w:rsidRPr="00B40EAA">
        <w:rPr>
          <w:rFonts w:ascii="Times New Roman" w:hAnsi="Times New Roman" w:cs="Times New Roman"/>
          <w:sz w:val="26"/>
          <w:szCs w:val="26"/>
        </w:rPr>
        <w:t xml:space="preserve"> </w:t>
      </w:r>
      <w:r w:rsidRPr="00DF4258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8" w:history="1">
        <w:r w:rsidRPr="00DF4258">
          <w:rPr>
            <w:rFonts w:ascii="Times New Roman" w:hAnsi="Times New Roman" w:cs="Times New Roman"/>
            <w:sz w:val="26"/>
            <w:szCs w:val="26"/>
          </w:rPr>
          <w:t>п</w:t>
        </w:r>
        <w:r w:rsidR="00B40EAA" w:rsidRPr="00DF4258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F4258">
        <w:rPr>
          <w:rFonts w:ascii="Times New Roman" w:hAnsi="Times New Roman" w:cs="Times New Roman"/>
          <w:sz w:val="26"/>
          <w:szCs w:val="26"/>
        </w:rPr>
        <w:t xml:space="preserve"> </w:t>
      </w:r>
      <w:r w:rsidR="00B40EAA" w:rsidRPr="00DF4258">
        <w:rPr>
          <w:rFonts w:ascii="Times New Roman" w:hAnsi="Times New Roman" w:cs="Times New Roman"/>
          <w:sz w:val="26"/>
          <w:szCs w:val="26"/>
        </w:rPr>
        <w:t>Администрации</w:t>
      </w:r>
      <w:r w:rsidRPr="00DF4258">
        <w:rPr>
          <w:rFonts w:ascii="Times New Roman" w:hAnsi="Times New Roman" w:cs="Times New Roman"/>
          <w:sz w:val="26"/>
          <w:szCs w:val="26"/>
        </w:rPr>
        <w:t xml:space="preserve"> от </w:t>
      </w:r>
      <w:r w:rsidR="00866B01" w:rsidRPr="00DF4258">
        <w:rPr>
          <w:rFonts w:ascii="Times New Roman" w:hAnsi="Times New Roman" w:cs="Times New Roman"/>
          <w:sz w:val="26"/>
          <w:szCs w:val="26"/>
        </w:rPr>
        <w:t>27</w:t>
      </w:r>
      <w:r w:rsidR="00C719EB" w:rsidRPr="00DF4258">
        <w:rPr>
          <w:rFonts w:ascii="Times New Roman" w:hAnsi="Times New Roman" w:cs="Times New Roman"/>
          <w:sz w:val="26"/>
          <w:szCs w:val="26"/>
        </w:rPr>
        <w:t>.08</w:t>
      </w:r>
      <w:r w:rsidRPr="00DF4258">
        <w:rPr>
          <w:rFonts w:ascii="Times New Roman" w:hAnsi="Times New Roman" w:cs="Times New Roman"/>
          <w:sz w:val="26"/>
          <w:szCs w:val="26"/>
        </w:rPr>
        <w:t>.20</w:t>
      </w:r>
      <w:r w:rsidR="00615C19" w:rsidRPr="00DF4258">
        <w:rPr>
          <w:rFonts w:ascii="Times New Roman" w:hAnsi="Times New Roman" w:cs="Times New Roman"/>
          <w:sz w:val="26"/>
          <w:szCs w:val="26"/>
        </w:rPr>
        <w:t>21</w:t>
      </w:r>
      <w:r w:rsidRPr="00DF4258">
        <w:rPr>
          <w:rFonts w:ascii="Times New Roman" w:hAnsi="Times New Roman" w:cs="Times New Roman"/>
          <w:sz w:val="26"/>
          <w:szCs w:val="26"/>
        </w:rPr>
        <w:t xml:space="preserve"> </w:t>
      </w:r>
      <w:r w:rsidR="00866B01" w:rsidRPr="00DF4258">
        <w:rPr>
          <w:rFonts w:ascii="Times New Roman" w:hAnsi="Times New Roman" w:cs="Times New Roman"/>
          <w:sz w:val="26"/>
          <w:szCs w:val="26"/>
        </w:rPr>
        <w:t>№26</w:t>
      </w:r>
      <w:r w:rsidRPr="00DF4258">
        <w:rPr>
          <w:rFonts w:ascii="Times New Roman" w:hAnsi="Times New Roman" w:cs="Times New Roman"/>
          <w:sz w:val="26"/>
          <w:szCs w:val="26"/>
        </w:rPr>
        <w:t xml:space="preserve">  "</w:t>
      </w:r>
      <w:r w:rsidR="00531118" w:rsidRPr="00DF4258">
        <w:rPr>
          <w:rFonts w:ascii="Times New Roman" w:hAnsi="Times New Roman" w:cs="Times New Roman"/>
          <w:sz w:val="26"/>
          <w:szCs w:val="26"/>
        </w:rPr>
        <w:t xml:space="preserve"> Об установлении Порядка составления и ведения сводной бюджетной росписи бюджета </w:t>
      </w:r>
      <w:r w:rsidR="00B40EAA" w:rsidRPr="00DF42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66B01" w:rsidRPr="00DF4258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B40EAA" w:rsidRPr="00DF4258">
        <w:rPr>
          <w:rFonts w:ascii="Times New Roman" w:hAnsi="Times New Roman" w:cs="Times New Roman"/>
          <w:sz w:val="26"/>
          <w:szCs w:val="26"/>
        </w:rPr>
        <w:t xml:space="preserve"> сельсовета Советского района </w:t>
      </w:r>
      <w:r w:rsidR="00531118" w:rsidRPr="00DF4258">
        <w:rPr>
          <w:rFonts w:ascii="Times New Roman" w:hAnsi="Times New Roman" w:cs="Times New Roman"/>
          <w:sz w:val="26"/>
          <w:szCs w:val="26"/>
        </w:rPr>
        <w:t>Алтайского края (далее –</w:t>
      </w:r>
      <w:r w:rsidR="00531118" w:rsidRPr="00531118">
        <w:rPr>
          <w:rFonts w:ascii="Times New Roman" w:hAnsi="Times New Roman" w:cs="Times New Roman"/>
          <w:sz w:val="26"/>
          <w:szCs w:val="26"/>
        </w:rPr>
        <w:t xml:space="preserve"> бюджет), бюджетных росписей главных распорядителей средств бюджета (главных администраторов источников внутреннего финансирования дефицита бюджета)</w:t>
      </w:r>
      <w:r w:rsidRPr="00531118">
        <w:rPr>
          <w:rFonts w:ascii="Times New Roman" w:hAnsi="Times New Roman" w:cs="Times New Roman"/>
          <w:sz w:val="26"/>
          <w:szCs w:val="26"/>
        </w:rPr>
        <w:t>" (далее</w:t>
      </w:r>
      <w:proofErr w:type="gramEnd"/>
      <w:r w:rsidRPr="00531118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531118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615C19">
        <w:rPr>
          <w:rFonts w:ascii="Times New Roman" w:hAnsi="Times New Roman" w:cs="Times New Roman"/>
          <w:sz w:val="26"/>
          <w:szCs w:val="26"/>
        </w:rPr>
        <w:t>№0000</w:t>
      </w:r>
      <w:r w:rsidRPr="00531118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Доведение </w:t>
      </w:r>
      <w:r w:rsidR="00C23214">
        <w:rPr>
          <w:rFonts w:ascii="Times New Roman" w:hAnsi="Times New Roman" w:cs="Times New Roman"/>
          <w:sz w:val="26"/>
          <w:szCs w:val="26"/>
        </w:rPr>
        <w:t>Администрацией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бюджетных данных до главных распорядителей, распорядителей,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администраторов,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путем предоставления расходных расписаний (код формы по КФД 0531722, оформленной в </w:t>
      </w:r>
      <w:hyperlink r:id="rId19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установленном приказом Министерства финансов Российской Федерации от 30.09.2008 </w:t>
      </w:r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 </w:t>
      </w:r>
      <w:r w:rsidR="000123D7" w:rsidRPr="007D6BBA">
        <w:rPr>
          <w:rFonts w:ascii="Times New Roman" w:hAnsi="Times New Roman" w:cs="Times New Roman"/>
          <w:sz w:val="26"/>
          <w:szCs w:val="26"/>
        </w:rPr>
        <w:t>«</w:t>
      </w:r>
      <w:r w:rsidRPr="007D6BBA">
        <w:rPr>
          <w:rFonts w:ascii="Times New Roman" w:hAnsi="Times New Roman" w:cs="Times New Roman"/>
          <w:sz w:val="26"/>
          <w:szCs w:val="26"/>
        </w:rPr>
        <w:t>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бюджета и передачи бюджетных ассигнований, лимитов бюджетных обязательств при реорганизации участников бюджетного процесса федерального уровня</w:t>
      </w:r>
      <w:r w:rsidR="000123D7" w:rsidRPr="007D6BBA">
        <w:rPr>
          <w:rFonts w:ascii="Times New Roman" w:hAnsi="Times New Roman" w:cs="Times New Roman"/>
          <w:sz w:val="26"/>
          <w:szCs w:val="26"/>
        </w:rPr>
        <w:t>»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 N 104н) и (или) реестров расходных расписаний (код формы по КФД 0531723, оформленной в соответствии с </w:t>
      </w:r>
      <w:hyperlink r:id="rId20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104н) с показателями переданных бюджетных данных на лицевые счета главным распорядителям, распорядителям, получателям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 администраторам, администраторам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единого счета бюджета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, открытого УФК.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2.3. Бюджетные данные расходного расписания и (или) реестра расходных расписаний заполняются в соответствии с </w:t>
      </w:r>
      <w:hyperlink r:id="rId21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изменений бюджетных ассигнований (лимитов бюджетных обязательств) </w:t>
      </w:r>
      <w:r w:rsidR="00480E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7D6BBA">
        <w:rPr>
          <w:rFonts w:ascii="Times New Roman" w:hAnsi="Times New Roman" w:cs="Times New Roman"/>
          <w:sz w:val="26"/>
          <w:szCs w:val="26"/>
        </w:rPr>
        <w:t>формирует расходные расписания с указаниями в соответствующих разделах сумм изменений. Расходное расписание по доведению бюджетных данных является "положительным" расходным расписанием. В случае отзыва бюджетных данных оформляется "отрицательное" расходное расписание. "Отрицательное" расходное расписание формируется отдельно. Включение "положительных" и "отрицательных" данных в расходное расписание не допускается.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Расходные расписания и (или) реестры расходных расписаний в электронном виде УФК принимает для их исполнения в течение текущего рабочего дня до 16-00 часов местного времени (на бумажном носителе до 13-00 часов местного времени), при представлении после указанного времени - с исполнением на следующий рабочий день.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Прием и передача УФК расходных расписаний и (или) реестров расходных расписаний в электронном виде (на бумажном носителе) по пятницам и в предпраздничные дни осуществляется до 15-00 часов местного времени (на бумажном носителе до 12-00 часов местного времени).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2.4. Бюджетные данные, доведенные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комитетом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УФК, должны соответствовать следующим требованиям: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бюджетной классификации Российской Федерации должны соответствовать кодам, утвержденным решением </w:t>
      </w:r>
      <w:r w:rsidR="00363A86">
        <w:rPr>
          <w:rFonts w:ascii="Times New Roman" w:hAnsi="Times New Roman" w:cs="Times New Roman"/>
          <w:sz w:val="26"/>
          <w:szCs w:val="26"/>
        </w:rPr>
        <w:t>Советского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районного Совета депутатов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 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7D6BBA">
        <w:rPr>
          <w:rFonts w:ascii="Times New Roman" w:hAnsi="Times New Roman" w:cs="Times New Roman"/>
          <w:sz w:val="26"/>
          <w:szCs w:val="26"/>
        </w:rPr>
        <w:t xml:space="preserve">бюджете на очередной финансовый год и на плановый период (далее - решение о 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7D6BBA">
        <w:rPr>
          <w:rFonts w:ascii="Times New Roman" w:hAnsi="Times New Roman" w:cs="Times New Roman"/>
          <w:sz w:val="26"/>
          <w:szCs w:val="26"/>
        </w:rPr>
        <w:t>бюджете) в составе ведомственной структуры расходов и действующим на момент представления бюджетных данных (далее - действующие коды бюджетной классификации);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В случае если на 1 января текущего финансового года решение о бюджете не вступило в силу, </w:t>
      </w:r>
      <w:r w:rsidR="00B40EAA">
        <w:rPr>
          <w:rFonts w:ascii="Times New Roman" w:hAnsi="Times New Roman" w:cs="Times New Roman"/>
          <w:sz w:val="26"/>
          <w:szCs w:val="26"/>
        </w:rPr>
        <w:t>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ежемесячно (до вступления в силу </w:t>
      </w:r>
      <w:r w:rsidR="00B40EAA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 бюджете</w:t>
      </w:r>
      <w:r w:rsidR="00B40EAA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B40E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предоставляет в УФК в соответствии с </w:t>
      </w:r>
      <w:hyperlink r:id="rId22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N 123 информацию о бюджетных данных для доведения их до главн</w:t>
      </w:r>
      <w:r w:rsidR="00B40EAA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B40EAA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 распорядител</w:t>
      </w:r>
      <w:r w:rsidR="00B40EAA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>администраторов, администратор</w:t>
      </w:r>
      <w:r w:rsidR="00B40EAA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период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с 1 января текущего финансового года и до момента вступления в силу </w:t>
      </w:r>
      <w:r w:rsidR="00B40EAA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 бюджете</w:t>
      </w:r>
      <w:r w:rsidR="00B40EAA" w:rsidRPr="00B40EA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B40E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B40EAA" w:rsidRPr="007D6BBA">
        <w:rPr>
          <w:rFonts w:ascii="Times New Roman" w:hAnsi="Times New Roman" w:cs="Times New Roman"/>
          <w:sz w:val="26"/>
          <w:szCs w:val="26"/>
        </w:rPr>
        <w:t>район</w:t>
      </w:r>
      <w:r w:rsidR="00B40EAA">
        <w:rPr>
          <w:rFonts w:ascii="Times New Roman" w:hAnsi="Times New Roman" w:cs="Times New Roman"/>
          <w:sz w:val="26"/>
          <w:szCs w:val="26"/>
        </w:rPr>
        <w:t>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края </w:t>
      </w:r>
      <w:r w:rsidRPr="007D6BBA">
        <w:rPr>
          <w:rFonts w:ascii="Times New Roman" w:hAnsi="Times New Roman" w:cs="Times New Roman"/>
          <w:sz w:val="26"/>
          <w:szCs w:val="26"/>
        </w:rPr>
        <w:t>(далее - временные бюджетные данные).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вступлении в силу </w:t>
      </w:r>
      <w:r w:rsidR="00024EA5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</w:t>
      </w:r>
      <w:r w:rsidR="00C536EC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024EA5">
        <w:rPr>
          <w:rFonts w:ascii="Times New Roman" w:hAnsi="Times New Roman" w:cs="Times New Roman"/>
          <w:sz w:val="26"/>
          <w:szCs w:val="26"/>
        </w:rPr>
        <w:t>Администрация</w:t>
      </w:r>
      <w:r w:rsidR="00425E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24EA5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доводит до участников бюджетного процесса утвержденные бюджетные данные и осуществляет отзыв временных бюджетных данных. В случае отзыва временных бюджетных данных в "Специальных указаниях" расходного расписания указывается "Замена временных бюджетных данных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утвержденные".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2.6.Доведение бюджетных данных, распределенных главными распорядителями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находящихся в их ведении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производится в соответствии с </w:t>
      </w:r>
      <w:hyperlink r:id="rId23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N 104н.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C536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3"/>
      <w:bookmarkEnd w:id="1"/>
      <w:r w:rsidRPr="007D6BBA">
        <w:rPr>
          <w:rFonts w:ascii="Times New Roman" w:hAnsi="Times New Roman" w:cs="Times New Roman"/>
          <w:sz w:val="26"/>
          <w:szCs w:val="26"/>
        </w:rPr>
        <w:t>3. Санкционирование оплаты денежных обязательств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 осуществление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финансирования расходов, источников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AD69A6">
        <w:rPr>
          <w:rFonts w:ascii="Times New Roman" w:hAnsi="Times New Roman" w:cs="Times New Roman"/>
          <w:sz w:val="26"/>
          <w:szCs w:val="26"/>
        </w:rPr>
        <w:t xml:space="preserve">  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главных распорядителей, распорядителей,</w:t>
      </w:r>
    </w:p>
    <w:p w:rsidR="00261A11" w:rsidRPr="007D6BBA" w:rsidRDefault="00261A11" w:rsidP="00C536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администраторов,</w:t>
      </w:r>
      <w:r w:rsidR="00AD69A6">
        <w:rPr>
          <w:rFonts w:ascii="Times New Roman" w:hAnsi="Times New Roman" w:cs="Times New Roman"/>
          <w:sz w:val="26"/>
          <w:szCs w:val="26"/>
        </w:rPr>
        <w:t xml:space="preserve"> а</w:t>
      </w:r>
      <w:r w:rsidRPr="007D6BBA">
        <w:rPr>
          <w:rFonts w:ascii="Times New Roman" w:hAnsi="Times New Roman" w:cs="Times New Roman"/>
          <w:sz w:val="26"/>
          <w:szCs w:val="26"/>
        </w:rPr>
        <w:t>дминистраторов источников финансирования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3.1. Главные распорядители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главные администраторы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принятыми бюджетными обязательствами участников бюджетного процесса и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формируют заявки на финансирование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заявка на финансирование).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3.2. Заявка на финансирование формируется: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муниципальным заданием, муниципальными программами и непрограммными направлениями деятельности;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исходя из условий муниципальных контрактов, иных договоров, заключенных с физическими и юридическими лицами, индивидуальными предпринимателями;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 основании утвержденного органом местного самоуправления, осуществляющего функции и полномочия учредителя, Перечня целевых субсидий;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законами, иными правовыми актами.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3.3. </w:t>
      </w:r>
      <w:hyperlink w:anchor="P356" w:history="1">
        <w:r w:rsidRPr="007D6BBA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 финансирование оформляется в соответствии с приложением 2 к Порядку и должна содержать: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дату;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номер;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сумму расходов;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коды бюджетной классификации Российской Федерации;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цель расходов (в том числе: краткое пояснение по расходам,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, наименование мероприятий по муниципальным целевым программам, номер и дата исполнительного документа (исполнительный лист, судебный приказ);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подпись руководителя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 при наличии электронного документооборота между главным распорядителем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 администратором, администратором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lastRenderedPageBreak/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r w:rsidR="00024EA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представляется в электронном виде с применением электронной подписи руководителя (иных уполномоченных руководителем лиц). При отсутствии электронного документооборота с применением электронной подписи заявка на финансирование представляется на бумажном носителе в </w:t>
      </w:r>
      <w:r w:rsidR="00024EA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5"/>
      <w:bookmarkEnd w:id="2"/>
      <w:r w:rsidRPr="007D6BBA">
        <w:rPr>
          <w:rFonts w:ascii="Times New Roman" w:hAnsi="Times New Roman" w:cs="Times New Roman"/>
          <w:sz w:val="26"/>
          <w:szCs w:val="26"/>
        </w:rPr>
        <w:t xml:space="preserve">3.4. Специалист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</w:t>
      </w:r>
      <w:r w:rsidR="00024EA5">
        <w:rPr>
          <w:rFonts w:ascii="Times New Roman" w:hAnsi="Times New Roman" w:cs="Times New Roman"/>
          <w:sz w:val="26"/>
          <w:szCs w:val="26"/>
        </w:rPr>
        <w:t>а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проверя</w:t>
      </w:r>
      <w:r w:rsidR="00024EA5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>т представленные заявки на финансирование по следующим позициям: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правильность и полнота указанных кодов бюджетной классификации;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соответствие кодов бюджетной классификации экономическому содержанию расходов;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наличие достаточного остатка лимитов бюджетных обязательств у главного распорядителя средств</w:t>
      </w:r>
      <w:r w:rsidR="00024EA5">
        <w:rPr>
          <w:rFonts w:ascii="Times New Roman" w:hAnsi="Times New Roman" w:cs="Times New Roman"/>
          <w:sz w:val="26"/>
          <w:szCs w:val="26"/>
        </w:rPr>
        <w:t xml:space="preserve">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целях оперативного осуществления финансирования все замечания специалист</w:t>
      </w:r>
      <w:r w:rsidR="00024EA5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главных распорядителей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доводятся: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 факсимильной связи, если заявка на финансирование представлена на бумажном носителе;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электронном виде, если заявка на финансирование представлена посредством электронного документооборота, с указанием причины ее отклонения.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выявленных замечаний заявки на финансирование к исполнению не допускаются.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финансирование, предоставленная в соответствии с требованиями, установленными </w:t>
      </w:r>
      <w:hyperlink w:anchor="P93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принимается к исполнению в форме разрешительной подписи с указанием даты принятия.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Обязательства, вытекающие из муниципальных контрактов (договоров), исполнение которых осуществляется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и принятые к исполнению получател</w:t>
      </w:r>
      <w:r w:rsidR="00024EA5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сверх бюджетных ассигнований, утвержденных сводной бюджетной росписью, не подлежат оплате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002227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3.5. Заявки на финансирование необходимых расходов на оплату труда работникам бюджетной сферы за 1-ю половину месяца предоставляются главными распорядителями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15-го числа текущего месяца, за 2-ю половину месяца </w:t>
      </w:r>
      <w:proofErr w:type="gramStart"/>
      <w:r w:rsidR="00CB1878" w:rsidRPr="007D6BBA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="00CB1878" w:rsidRPr="007D6BBA">
        <w:rPr>
          <w:rFonts w:ascii="Times New Roman" w:hAnsi="Times New Roman" w:cs="Times New Roman"/>
          <w:sz w:val="26"/>
          <w:szCs w:val="26"/>
        </w:rPr>
        <w:t xml:space="preserve">е позднее </w:t>
      </w:r>
      <w:r w:rsidRPr="007D6BBA">
        <w:rPr>
          <w:rFonts w:ascii="Times New Roman" w:hAnsi="Times New Roman" w:cs="Times New Roman"/>
          <w:sz w:val="26"/>
          <w:szCs w:val="26"/>
        </w:rPr>
        <w:t>последн</w:t>
      </w:r>
      <w:r w:rsidR="00CB1878" w:rsidRPr="007D6BBA">
        <w:rPr>
          <w:rFonts w:ascii="Times New Roman" w:hAnsi="Times New Roman" w:cs="Times New Roman"/>
          <w:sz w:val="26"/>
          <w:szCs w:val="26"/>
        </w:rPr>
        <w:t>его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CB1878" w:rsidRPr="007D6BBA">
        <w:rPr>
          <w:rFonts w:ascii="Times New Roman" w:hAnsi="Times New Roman" w:cs="Times New Roman"/>
          <w:sz w:val="26"/>
          <w:szCs w:val="26"/>
        </w:rPr>
        <w:t>его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</w:t>
      </w:r>
      <w:r w:rsidR="00CB1878" w:rsidRPr="007D6BBA">
        <w:rPr>
          <w:rFonts w:ascii="Times New Roman" w:hAnsi="Times New Roman" w:cs="Times New Roman"/>
          <w:sz w:val="26"/>
          <w:szCs w:val="26"/>
        </w:rPr>
        <w:t>ня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текущего месяца.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Заявки на финансирование необходимых расходов на оплату коммунальных услуг учреждений бюджетной сферы предоставляются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1-го числа текущего месяца.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Заявки на финансирование на следующую неделю предоставляются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12-00 часов четверга предшествующей недели.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 выпадения даты представления заявки на финансирование на выходной или праздничный день срок ее представления переносится на предшествующий праздничному или выходному рабочий день.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3.6. В целях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осуществления предварительного контроля целевого использования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специалисты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</w:t>
      </w:r>
      <w:r w:rsidR="00363A86">
        <w:rPr>
          <w:rFonts w:ascii="Times New Roman" w:hAnsi="Times New Roman" w:cs="Times New Roman"/>
          <w:sz w:val="26"/>
          <w:szCs w:val="26"/>
        </w:rPr>
        <w:t>а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вправе запросить у главных распорядителей, распорядителей и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427D8F" w:rsidRPr="007D6BBA">
        <w:rPr>
          <w:rFonts w:ascii="Times New Roman" w:hAnsi="Times New Roman" w:cs="Times New Roman"/>
          <w:sz w:val="26"/>
          <w:szCs w:val="26"/>
        </w:rPr>
        <w:lastRenderedPageBreak/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дополнительные документы, подтверждающие наличие денежных обязательств (муниципальные контракты (договоры), акты выполненных работ, счета-фактуры, муниципальное задание и др.).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3.7. Финансирование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заявок на финансирование, прошедших проверку в соответствии с </w:t>
      </w:r>
      <w:hyperlink w:anchor="P11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 наличии достаточного остатка средств на казначейском счете </w:t>
      </w:r>
      <w:r w:rsidRPr="00DF4258">
        <w:rPr>
          <w:rFonts w:ascii="Times New Roman" w:hAnsi="Times New Roman" w:cs="Times New Roman"/>
          <w:sz w:val="26"/>
          <w:szCs w:val="26"/>
        </w:rPr>
        <w:t>N 03231</w:t>
      </w:r>
      <w:r w:rsidR="00DF4258" w:rsidRPr="00DF4258">
        <w:rPr>
          <w:rFonts w:ascii="Times New Roman" w:hAnsi="Times New Roman" w:cs="Times New Roman"/>
          <w:sz w:val="26"/>
          <w:szCs w:val="26"/>
        </w:rPr>
        <w:t>643016424711700</w:t>
      </w:r>
      <w:r w:rsidRPr="00DF4258">
        <w:rPr>
          <w:rFonts w:ascii="Times New Roman" w:hAnsi="Times New Roman" w:cs="Times New Roman"/>
          <w:sz w:val="26"/>
          <w:szCs w:val="26"/>
        </w:rPr>
        <w:t xml:space="preserve"> "Средства местных бюджетов".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F033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32"/>
      <w:bookmarkEnd w:id="3"/>
      <w:r w:rsidRPr="007D6BBA">
        <w:rPr>
          <w:rFonts w:ascii="Times New Roman" w:hAnsi="Times New Roman" w:cs="Times New Roman"/>
          <w:sz w:val="26"/>
          <w:szCs w:val="26"/>
        </w:rPr>
        <w:t>4. Санкционирование</w:t>
      </w:r>
      <w:r w:rsidR="00F033A1"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</w:t>
      </w:r>
      <w:r w:rsidRPr="007D6BBA">
        <w:rPr>
          <w:rFonts w:ascii="Times New Roman" w:hAnsi="Times New Roman" w:cs="Times New Roman"/>
          <w:sz w:val="26"/>
          <w:szCs w:val="26"/>
        </w:rPr>
        <w:t>УФК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4.1. Для оплаты денежных обязательств получатели (иные получатели)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администраторы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распоряжение о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на банковские карты)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распоряжение), в порядке, установленном бюджетным законодательством Российской Федерации.</w:t>
      </w:r>
    </w:p>
    <w:p w:rsidR="00F033A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при наличии электронного документооборота между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администратором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предоставляется в электронном виде с применением электронной подписи (далее - в электронном виде). 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предоставлением на машинном носителе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на бумажном носителе).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подписывается руководителем (иными уполномоченными руководителем лицами)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7"/>
      <w:bookmarkEnd w:id="4"/>
      <w:r w:rsidRPr="007D6BBA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Уполномоченный руководителем УФК работник не позднее одного рабочего дня, следующего за днем представления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распоряжения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проверяет распоряжение на соответствие установленной форме, наличие в ней реквизитов и показателей, предусмотренных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(с учетом положений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пункта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Порядка), наличие документов, предусмотренных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Pr="007D6BBA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 w:history="1">
        <w:r w:rsidRPr="007D6BBA">
          <w:rPr>
            <w:rFonts w:ascii="Times New Roman" w:hAnsi="Times New Roman" w:cs="Times New Roman"/>
            <w:sz w:val="26"/>
            <w:szCs w:val="26"/>
          </w:rPr>
          <w:t>4.12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 w:history="1">
        <w:r w:rsidRPr="007D6BBA">
          <w:rPr>
            <w:rFonts w:ascii="Times New Roman" w:hAnsi="Times New Roman" w:cs="Times New Roman"/>
            <w:sz w:val="26"/>
            <w:szCs w:val="26"/>
          </w:rPr>
          <w:t>4.14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требованиям, установленным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 w:rsidRPr="007D6BBA">
          <w:rPr>
            <w:rFonts w:ascii="Times New Roman" w:hAnsi="Times New Roman" w:cs="Times New Roman"/>
            <w:sz w:val="26"/>
            <w:szCs w:val="26"/>
          </w:rPr>
          <w:t>4.13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8"/>
      <w:bookmarkEnd w:id="5"/>
      <w:r w:rsidRPr="007D6BBA">
        <w:rPr>
          <w:rFonts w:ascii="Times New Roman" w:hAnsi="Times New Roman" w:cs="Times New Roman"/>
          <w:sz w:val="26"/>
          <w:szCs w:val="26"/>
        </w:rPr>
        <w:t xml:space="preserve">4.3. 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не позднее срока, установленного </w:t>
      </w:r>
      <w:hyperlink w:anchor="P13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проверяет распоряжение на соответствие подписей имеющимся образцам, предоставленным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), в порядке, установленном </w:t>
      </w:r>
      <w:hyperlink r:id="rId24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46063C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21н, для открытия соответствующего лицевого счета.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9"/>
      <w:bookmarkEnd w:id="6"/>
      <w:r w:rsidRPr="007D6BBA">
        <w:rPr>
          <w:rFonts w:ascii="Times New Roman" w:hAnsi="Times New Roman" w:cs="Times New Roman"/>
          <w:sz w:val="26"/>
          <w:szCs w:val="26"/>
        </w:rPr>
        <w:t xml:space="preserve">4.4. Распоряжение получателя (иного получателя) средств, 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проверяется на наличие в нем: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уникального кода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реестру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или 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перечисление, а также текстового назначения платежа;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>3)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4) номера учтенного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и номера денежного обязательства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номера и серии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срока действия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50"/>
      <w:bookmarkEnd w:id="7"/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11) реквизитов (номер, дата) и документов (договора, муниципального контракта, соглашения) или нормативного правового акта, являющихся основанием для принятия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предусмотренного Пер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ечнем документов, утвержденным «Порядком учета бюджетных и денежных обязательств получателей средств бюджета </w:t>
      </w:r>
      <w:r w:rsidR="00E46C6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E46C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46C6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363A86">
        <w:rPr>
          <w:rFonts w:ascii="Times New Roman" w:hAnsi="Times New Roman" w:cs="Times New Roman"/>
          <w:sz w:val="26"/>
          <w:szCs w:val="26"/>
        </w:rPr>
        <w:t>Советск</w:t>
      </w:r>
      <w:r w:rsidR="00E46C60">
        <w:rPr>
          <w:rFonts w:ascii="Times New Roman" w:hAnsi="Times New Roman" w:cs="Times New Roman"/>
          <w:sz w:val="26"/>
          <w:szCs w:val="26"/>
        </w:rPr>
        <w:t>ого</w:t>
      </w:r>
      <w:r w:rsidR="00363A86">
        <w:rPr>
          <w:rFonts w:ascii="Times New Roman" w:hAnsi="Times New Roman" w:cs="Times New Roman"/>
          <w:sz w:val="26"/>
          <w:szCs w:val="26"/>
        </w:rPr>
        <w:t xml:space="preserve"> </w:t>
      </w:r>
      <w:r w:rsidR="0046063C" w:rsidRPr="007D6BBA">
        <w:rPr>
          <w:rFonts w:ascii="Times New Roman" w:hAnsi="Times New Roman" w:cs="Times New Roman"/>
          <w:sz w:val="26"/>
          <w:szCs w:val="26"/>
        </w:rPr>
        <w:t>район</w:t>
      </w:r>
      <w:r w:rsidR="00E46C60">
        <w:rPr>
          <w:rFonts w:ascii="Times New Roman" w:hAnsi="Times New Roman" w:cs="Times New Roman"/>
          <w:sz w:val="26"/>
          <w:szCs w:val="26"/>
        </w:rPr>
        <w:t>а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Алтайского края Управлением Федерального казначейства по Алтайскому краю»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 учета обязательств);</w:t>
      </w:r>
      <w:proofErr w:type="gramEnd"/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1"/>
      <w:bookmarkEnd w:id="8"/>
      <w:proofErr w:type="gramStart"/>
      <w:r w:rsidRPr="007D6BBA">
        <w:rPr>
          <w:rFonts w:ascii="Times New Roman" w:hAnsi="Times New Roman" w:cs="Times New Roman"/>
          <w:sz w:val="26"/>
          <w:szCs w:val="26"/>
        </w:rPr>
        <w:t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универсального передаточного документа, документа о приемке, иных документов, подтверждающих возникновение денежных обязательств, предусмотренных нормативными правовыми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Федерации, Алтайского края и </w:t>
      </w:r>
      <w:r w:rsidR="00E46C6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66B01">
        <w:rPr>
          <w:rFonts w:ascii="Times New Roman" w:hAnsi="Times New Roman" w:cs="Times New Roman"/>
          <w:sz w:val="26"/>
          <w:szCs w:val="26"/>
        </w:rPr>
        <w:t>Шульгин-Логского</w:t>
      </w:r>
      <w:proofErr w:type="spellEnd"/>
      <w:r w:rsidR="00E46C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46C6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363A86">
        <w:rPr>
          <w:rFonts w:ascii="Times New Roman" w:hAnsi="Times New Roman" w:cs="Times New Roman"/>
          <w:sz w:val="26"/>
          <w:szCs w:val="26"/>
        </w:rPr>
        <w:t>Советск</w:t>
      </w:r>
      <w:r w:rsidR="00E46C60">
        <w:rPr>
          <w:rFonts w:ascii="Times New Roman" w:hAnsi="Times New Roman" w:cs="Times New Roman"/>
          <w:sz w:val="26"/>
          <w:szCs w:val="26"/>
        </w:rPr>
        <w:t>ого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46C60">
        <w:rPr>
          <w:rFonts w:ascii="Times New Roman" w:hAnsi="Times New Roman" w:cs="Times New Roman"/>
          <w:sz w:val="26"/>
          <w:szCs w:val="26"/>
        </w:rPr>
        <w:t>а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E46C60">
        <w:rPr>
          <w:rFonts w:ascii="Times New Roman" w:hAnsi="Times New Roman" w:cs="Times New Roman"/>
          <w:sz w:val="26"/>
          <w:szCs w:val="26"/>
        </w:rPr>
        <w:t>.</w:t>
      </w:r>
      <w:r w:rsidR="006B1B9E" w:rsidRPr="007D6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3"/>
      <w:bookmarkEnd w:id="9"/>
      <w:r w:rsidRPr="007D6BBA">
        <w:rPr>
          <w:rFonts w:ascii="Times New Roman" w:hAnsi="Times New Roman" w:cs="Times New Roman"/>
          <w:sz w:val="26"/>
          <w:szCs w:val="26"/>
        </w:rPr>
        <w:t xml:space="preserve">4.5. 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пунктов 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о совершении казначейского платежа (перечисления) при оплате по договору на оказание услуг, выполнение работ, заключенному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физическим лицом, не являющимся индивидуальным предпринимателем.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11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осуществлении авансовых платежей в соответствии с условиями договора (муниципального контракта), оплате по договору аренды, перечислении средств в соответствии с соглашениями, предусмотренными Порядком, перечислении средств в соответствии с нормативным правовым актом о предоставлении субсидии юридическому лицу, перечислении бюджетных инвестиций в соответствии с </w:t>
      </w:r>
      <w:hyperlink r:id="rId2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5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56"/>
      <w:bookmarkEnd w:id="10"/>
      <w:r w:rsidRPr="007D6BBA">
        <w:rPr>
          <w:rFonts w:ascii="Times New Roman" w:hAnsi="Times New Roman" w:cs="Times New Roman"/>
          <w:sz w:val="26"/>
          <w:szCs w:val="26"/>
        </w:rPr>
        <w:t xml:space="preserve">4.6. Для подтверждения возникновения денежного обязательства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в соответствии с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подпунктом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соответствующий документ, подтверждающий возникновение денежного обязательства.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представления распоряжения на оплату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денежного обязательства по муниципальному контракту платежный документ на перечисление в доход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суммы неустойки (штрафа, пеней) по данному муниципальному контракту.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4.7. Требования, установленные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не распространяются на санкционирование оплаты денежных обязательств, связанных: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предоставлением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обслуживанием муниципального долга;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4"/>
      <w:bookmarkEnd w:id="11"/>
      <w:r w:rsidRPr="007D6BBA">
        <w:rPr>
          <w:rFonts w:ascii="Times New Roman" w:hAnsi="Times New Roman" w:cs="Times New Roman"/>
          <w:sz w:val="26"/>
          <w:szCs w:val="26"/>
        </w:rPr>
        <w:t xml:space="preserve">4.8.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электронная копия документа).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При отсутствии у получателя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представления электронной копии документа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указанный документ представляется на бумажном носителе.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Прилагаемый к распоряжению документ на бумажном носителе, подтверждающий возникновение денежного обязательства, подлежит возврату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Документ-основание, содержащий сведения, составляющие государственную тайну,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представляется.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В данном случае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предоставляется в установленном настоящим пунктом Порядка информация, содержащая сведения о номере и дате соответствующего распоряжения, реквизитах соответствующего документа-основания.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Кроме того, в информации указывается, что документы-основания не предоставляются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Расходы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субсидии на выполнение муниципального задания, рассчитанные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осуществляются без представления ими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возникновение денежных обязательств.</w:t>
      </w:r>
      <w:proofErr w:type="gramEnd"/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0"/>
      <w:bookmarkEnd w:id="12"/>
      <w:r w:rsidRPr="007D6BBA">
        <w:rPr>
          <w:rFonts w:ascii="Times New Roman" w:hAnsi="Times New Roman" w:cs="Times New Roman"/>
          <w:sz w:val="26"/>
          <w:szCs w:val="26"/>
        </w:rPr>
        <w:t>4.10.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соответствие кода вида расхода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указанных в распоряжении предмета договора (муниципального контракта), документа, подтверждающего возникновение денежных обязательств,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на момент перечисления указанного в распоряжении авансового платежа предельному размеру авансового платежа, установленному нормативным правовым актом </w:t>
      </w:r>
      <w:r w:rsidR="00FA06FB">
        <w:rPr>
          <w:rFonts w:ascii="Times New Roman" w:hAnsi="Times New Roman" w:cs="Times New Roman"/>
          <w:sz w:val="26"/>
          <w:szCs w:val="26"/>
        </w:rPr>
        <w:t>Советского</w:t>
      </w:r>
      <w:r w:rsidR="006B1B9E" w:rsidRPr="007D6BB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в случае если в распоряжении не указан номер бюджетного обязательства, сумма распоряжения должна быть равна сумме соответствующего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8"/>
      <w:bookmarkEnd w:id="13"/>
      <w:r w:rsidRPr="007D6BBA">
        <w:rPr>
          <w:rFonts w:ascii="Times New Roman" w:hAnsi="Times New Roman" w:cs="Times New Roman"/>
          <w:sz w:val="26"/>
          <w:szCs w:val="26"/>
        </w:rPr>
        <w:t xml:space="preserve">4.11. При санкционировании оплаты денежного обязательства, возникающего по документу-основанию согласно указанному в распоряжении номеру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осуществляется проверка соответствия информации, указанной в распоряжении, реквизитам и показателям бюджетного обязательства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идентичность кода (кодов) классификации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 распоряжения над суммой неисполненного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соответствие кода классификации расходов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указанного в распоряжении авансового платежа над предельным размером авансового платежа, установленным муниципальным правовым актом </w:t>
      </w:r>
      <w:r w:rsidR="00FA06FB">
        <w:rPr>
          <w:rFonts w:ascii="Times New Roman" w:hAnsi="Times New Roman" w:cs="Times New Roman"/>
          <w:sz w:val="26"/>
          <w:szCs w:val="26"/>
        </w:rPr>
        <w:t>Советского</w:t>
      </w:r>
      <w:r w:rsidR="00067B25" w:rsidRPr="007D6BB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представления распоряжения для оплаты денежных обязательств по договору (муниципальному контракту);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 Порядка, по распоряжениям, в которых не указана ссылка на номер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осуществляется одновременно с принятием на учет нового бюджетного обязательства.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90"/>
      <w:bookmarkEnd w:id="14"/>
      <w:r w:rsidRPr="007D6BBA">
        <w:rPr>
          <w:rFonts w:ascii="Times New Roman" w:hAnsi="Times New Roman" w:cs="Times New Roman"/>
          <w:sz w:val="26"/>
          <w:szCs w:val="26"/>
        </w:rPr>
        <w:t xml:space="preserve">4.12. В случае если распоряжение предоставляется для оплаты денежного обязательства, сформированного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обязательств,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санкционировании оплаты денежных обязатель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учае, установленном настоящим пунктом, дополнительно к направлениям проверки,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2"/>
      <w:bookmarkEnd w:id="15"/>
      <w:r w:rsidRPr="007D6BBA">
        <w:rPr>
          <w:rFonts w:ascii="Times New Roman" w:hAnsi="Times New Roman" w:cs="Times New Roman"/>
          <w:sz w:val="26"/>
          <w:szCs w:val="26"/>
        </w:rPr>
        <w:lastRenderedPageBreak/>
        <w:t>4.13.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бюджетов,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3) соответствие кода вида расхода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96"/>
      <w:bookmarkEnd w:id="16"/>
      <w:r w:rsidRPr="007D6BBA">
        <w:rPr>
          <w:rFonts w:ascii="Times New Roman" w:hAnsi="Times New Roman" w:cs="Times New Roman"/>
          <w:sz w:val="26"/>
          <w:szCs w:val="26"/>
        </w:rPr>
        <w:t xml:space="preserve">4.14. При санкционировании оплаты денежных обязательств по выплатам по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бюджетных ассигнований, учтенных на лицевом счете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администратора источника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9"/>
      <w:bookmarkEnd w:id="17"/>
      <w:r w:rsidRPr="007D6BBA">
        <w:rPr>
          <w:rFonts w:ascii="Times New Roman" w:hAnsi="Times New Roman" w:cs="Times New Roman"/>
          <w:sz w:val="26"/>
          <w:szCs w:val="26"/>
        </w:rPr>
        <w:t xml:space="preserve">4.15.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В случае если форма или информация, указанная в распоряжении, не соответствуют требованиям, установленным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9" w:history="1">
        <w:r w:rsidRPr="007D6BBA">
          <w:rPr>
            <w:rFonts w:ascii="Times New Roman" w:hAnsi="Times New Roman" w:cs="Times New Roman"/>
            <w:sz w:val="26"/>
            <w:szCs w:val="26"/>
          </w:rPr>
          <w:t>4.15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регистрирует предоставленное распоряжение в Журнале регистрации неисполненных документов в установленном порядке и возвращает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экземпляры распоряжения на бумажном носителе с указанием в прилагаемом Уведомлении в установленном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причины возврата.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3A2AB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если распоряжение предоставлялось в электронном виде,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направляется Уведомление в электронном виде, в котором указывается причина возврата.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4.17.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Порядком, в распоряжении, предоставленном на бумажном носителе, уполномоченным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  <w:proofErr w:type="gramEnd"/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203"/>
      <w:bookmarkEnd w:id="18"/>
      <w:r w:rsidRPr="007D6BBA">
        <w:rPr>
          <w:rFonts w:ascii="Times New Roman" w:hAnsi="Times New Roman" w:cs="Times New Roman"/>
          <w:sz w:val="26"/>
          <w:szCs w:val="26"/>
        </w:rPr>
        <w:t>5. Санкционирование оплаты денежных обязательстви осуществление финансирования расходов, источником</w:t>
      </w:r>
      <w:r w:rsidR="003A2AB4">
        <w:rPr>
          <w:rFonts w:ascii="Times New Roman" w:hAnsi="Times New Roman" w:cs="Times New Roman"/>
          <w:sz w:val="26"/>
          <w:szCs w:val="26"/>
        </w:rPr>
        <w:t xml:space="preserve"> ф</w:t>
      </w:r>
      <w:r w:rsidRPr="007D6BBA">
        <w:rPr>
          <w:rFonts w:ascii="Times New Roman" w:hAnsi="Times New Roman" w:cs="Times New Roman"/>
          <w:sz w:val="26"/>
          <w:szCs w:val="26"/>
        </w:rPr>
        <w:t>инансового обеспечения которых являются субсидии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олученные в соответствии с абзацем 2 пункта 1 статьи 78.1и пунктом 1 статьи 78.2 Бюджетного кодекса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5.1. Для осуществления санкционирования оплаты денежных обязательств, источником финансового обеспечения которых являются целевые субсидии,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предоставляют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hyperlink w:anchor="P440" w:history="1">
        <w:r w:rsidRPr="007D6BB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об операциях с целевыми субсидиями (далее - Сведения), предоставленными муниципальному учреждению на текущий финансовый год в соответствии с приложением 3 к Порядку, утвержденные органом, осуществляющим функции и полномочия учредителя.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В Сведениях указываются по кодам классификации операций сектора государственного управления (далее - код КОСГУ) планируемые на текущий финансовый год суммы поступлений целевых субсидий в разрезе кодов субсидий по каждой целевой субсидии, кодов объектов адресной инвестиционной программы (при наличии) и по кодам видов расходов классификации расходов бюджетов соответствующие им планируемые суммы целевых расходов муниципального учреждения без подведения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группировочных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итогов.</w:t>
      </w:r>
      <w:proofErr w:type="gramEnd"/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5.2. 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осуществляет контроль предоставленных учреждением Сведений на соответствие содержащейся в них информации данным, указанным в перечне целевых субсидий.</w:t>
      </w:r>
    </w:p>
    <w:p w:rsidR="00261A11" w:rsidRPr="007D6BBA" w:rsidRDefault="002B5A40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</w:t>
      </w:r>
      <w:r w:rsidR="003A2A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при наличии между учреждением и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</w:t>
      </w:r>
      <w:proofErr w:type="gramStart"/>
      <w:r w:rsidR="00261A11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3A2AB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61A11" w:rsidRPr="007D6BBA">
        <w:rPr>
          <w:rFonts w:ascii="Times New Roman" w:hAnsi="Times New Roman" w:cs="Times New Roman"/>
          <w:sz w:val="26"/>
          <w:szCs w:val="26"/>
        </w:rPr>
        <w:t>с применением электронной подписи представляет Сведения в электронном виде с применением электронной подписи. При отсутствии электронного документооборота с применением электронной подписи Сведения предоставляются на бумажном носителе с одновременным представлением на машинном носителе.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не позднее одного рабочего дня, следующего за днем предоставления учреждением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Сведений на бумажном носителе, проверяет их на идентичность Сведениям, предоставленным на электронном носителе.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Операции по целевым расходам осуществляются в пределах средств, отраженных по соответствующему коду субсидии на лицевом счете по иным субсидиям, на основании представленного учреждением распоряжения.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предоставляет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указанные в нем документы, подтверждающие возникновение денежного обязательства, в соответствии с требованиями, установленными в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пункте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на соответствие требованиям,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="00FA06FB"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Порядка, на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суммы, указанной в распоряжении, над суммой остатка расходов по соответствующему коду классификации вида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соответствующему коду субсидии, учтенным на лицевом счете по иным субсидиям, на соответствие информации, указанной в распоряжении, Сведениям.</w:t>
      </w:r>
      <w:proofErr w:type="gramEnd"/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</w:t>
      </w:r>
      <w:hyperlink w:anchor="P132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разделами 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3" w:history="1">
        <w:r w:rsidRPr="007D6BBA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в распоряжении, представленном на бумажном носителе, работником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распоряжения.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C6B8D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6. Приостановление санкционирования оплаты денежных</w:t>
      </w:r>
      <w:r w:rsidR="00425E4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обязательств </w:t>
      </w: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Приостановление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производится специалистами бюджетного отдела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 установленный нормативными правовыми актами Российской Федерации, Алтайского края и </w:t>
      </w:r>
      <w:r w:rsidR="00FA06FB" w:rsidRPr="00D2127B">
        <w:rPr>
          <w:rFonts w:ascii="Times New Roman" w:hAnsi="Times New Roman" w:cs="Times New Roman"/>
          <w:sz w:val="26"/>
          <w:szCs w:val="26"/>
        </w:rPr>
        <w:t>Советского</w:t>
      </w:r>
      <w:r w:rsidR="004C6B8D" w:rsidRPr="00D2127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2127B">
        <w:rPr>
          <w:rFonts w:ascii="Times New Roman" w:hAnsi="Times New Roman" w:cs="Times New Roman"/>
          <w:sz w:val="26"/>
          <w:szCs w:val="26"/>
        </w:rPr>
        <w:t xml:space="preserve"> срок отчетности и иных бухгалтерских и финансовых документов, связанных с использованием средств </w:t>
      </w:r>
      <w:r w:rsidR="00427D8F" w:rsidRPr="00D2127B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D212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исполнению требований, содержащихся в исполнительных листах;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непредставление получателем средств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 для корректировки несоответствия проведенных перечислений, принятых бюджетных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обязательств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утвержденным бюджетным ассигнованиям и предельным объемам финансирования.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7. Подтверждение исполнения денежных обязательств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Подтверждением исполнения денежных обязатель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ств сл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ужат выписки из лицевого счета главного распорядителя, распорядителя,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приложением платежных документов с отметкой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 списании денежных средств с лицевого счета.</w:t>
      </w:r>
    </w:p>
    <w:p w:rsidR="00261A11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AB4" w:rsidRDefault="003A2AB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AB4" w:rsidRDefault="003A2AB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Pr="007D6BBA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A96064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96064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61A11" w:rsidRPr="007D6BBA" w:rsidRDefault="00261A11" w:rsidP="00A96064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proofErr w:type="gramStart"/>
        <w:r w:rsidR="00A96064"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A96064" w:rsidRPr="007D6BB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A96064"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по расходам, источникам финансирования дефицита бюджета и санкционированию оплаты денежных обязательств (в том числе за счет источников финансирования дефицита  бюджета)</w:t>
      </w:r>
    </w:p>
    <w:p w:rsidR="00E03A92" w:rsidRPr="007D6BBA" w:rsidRDefault="00E03A9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134"/>
      </w:tblGrid>
      <w:tr w:rsidR="00E03A92" w:rsidRPr="007D6BBA" w:rsidTr="00E03A92">
        <w:trPr>
          <w:trHeight w:val="3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ПЕРЕЧЕНЬ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A92" w:rsidRPr="007D6BBA" w:rsidRDefault="00E03A92" w:rsidP="001F36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977"/>
        <w:gridCol w:w="709"/>
        <w:gridCol w:w="978"/>
        <w:gridCol w:w="1205"/>
        <w:gridCol w:w="363"/>
        <w:gridCol w:w="2040"/>
        <w:gridCol w:w="1299"/>
      </w:tblGrid>
      <w:tr w:rsidR="002C5B7F" w:rsidRPr="007D6BBA" w:rsidTr="002C5B7F">
        <w:trPr>
          <w:trHeight w:val="409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7F" w:rsidRPr="007D6BBA" w:rsidRDefault="002C5B7F" w:rsidP="002C5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 xml:space="preserve">          ЦЕЛЕВЫХ СУБСИДИЙ НА 20___ 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B7F" w:rsidRPr="007D6BBA" w:rsidRDefault="002C5B7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17FDF" w:rsidRPr="007D6BBA" w:rsidTr="002C5B7F">
        <w:trPr>
          <w:trHeight w:val="5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E509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 "___" __________ 20___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0501015</w:t>
            </w: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2C5B7F">
        <w:trPr>
          <w:trHeight w:val="545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ведение лицевых счетов по иным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5E5F6D">
        <w:trPr>
          <w:trHeight w:val="499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A92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7D6BB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A92" w:rsidRPr="007D6BBA" w:rsidRDefault="00E03A92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2C5B7F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064" w:rsidRPr="007D6BBA" w:rsidRDefault="00A96064" w:rsidP="00A9606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709"/>
        <w:gridCol w:w="1701"/>
        <w:gridCol w:w="1134"/>
        <w:gridCol w:w="1701"/>
        <w:gridCol w:w="1417"/>
        <w:gridCol w:w="851"/>
      </w:tblGrid>
      <w:tr w:rsidR="00A96064" w:rsidRPr="007D6BBA" w:rsidTr="002C5B7F">
        <w:trPr>
          <w:trHeight w:val="100"/>
          <w:jc w:val="center"/>
        </w:trPr>
        <w:tc>
          <w:tcPr>
            <w:tcW w:w="2689" w:type="dxa"/>
            <w:gridSpan w:val="2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Целевая субсидия</w:t>
            </w:r>
          </w:p>
        </w:tc>
        <w:tc>
          <w:tcPr>
            <w:tcW w:w="1701" w:type="dxa"/>
            <w:vMerge w:val="restart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3969" w:type="dxa"/>
            <w:gridSpan w:val="3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C5B7F" w:rsidRPr="007D6BBA" w:rsidTr="001426A0">
        <w:trPr>
          <w:trHeight w:val="20"/>
          <w:jc w:val="center"/>
        </w:trPr>
        <w:tc>
          <w:tcPr>
            <w:tcW w:w="1980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2C5B7F" w:rsidRPr="007D6BBA" w:rsidTr="001426A0">
        <w:trPr>
          <w:trHeight w:val="13"/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5B7F" w:rsidRPr="007D6BBA" w:rsidTr="00AD6011">
        <w:trPr>
          <w:trHeight w:val="13"/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7F" w:rsidRPr="007D6BBA" w:rsidTr="002C5B7F">
        <w:trPr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3286" w:rsidRPr="007D6BBA" w:rsidRDefault="00C13286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2410"/>
        <w:gridCol w:w="1843"/>
        <w:gridCol w:w="567"/>
        <w:gridCol w:w="2121"/>
        <w:gridCol w:w="715"/>
        <w:gridCol w:w="991"/>
        <w:gridCol w:w="924"/>
      </w:tblGrid>
      <w:tr w:rsidR="00C13286" w:rsidRPr="007D6BBA" w:rsidTr="00AD6011">
        <w:trPr>
          <w:gridBefore w:val="4"/>
          <w:wBefore w:w="6941" w:type="dxa"/>
          <w:trHeight w:val="280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286" w:rsidRPr="007D6BBA" w:rsidTr="00AD6011">
        <w:trPr>
          <w:gridBefore w:val="4"/>
          <w:wBefore w:w="6941" w:type="dxa"/>
          <w:trHeight w:val="311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ED" w:rsidRPr="007D6BBA" w:rsidTr="0014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15" w:type="dxa"/>
        </w:trPr>
        <w:tc>
          <w:tcPr>
            <w:tcW w:w="2410" w:type="dxa"/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ED" w:rsidRPr="007D6BBA" w:rsidTr="0014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15" w:type="dxa"/>
        </w:trPr>
        <w:tc>
          <w:tcPr>
            <w:tcW w:w="2410" w:type="dxa"/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4A3FED" w:rsidRPr="007D6BBA" w:rsidRDefault="004A3FED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1843"/>
        <w:gridCol w:w="567"/>
        <w:gridCol w:w="2836"/>
      </w:tblGrid>
      <w:tr w:rsidR="00AD6011" w:rsidRPr="007D6BBA" w:rsidTr="001426A0">
        <w:tc>
          <w:tcPr>
            <w:tcW w:w="2410" w:type="dxa"/>
          </w:tcPr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:rsidR="00AD6011" w:rsidRPr="007D6BBA" w:rsidRDefault="00AD6011" w:rsidP="00AD60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11" w:rsidRPr="007D6BBA" w:rsidTr="001426A0">
        <w:tc>
          <w:tcPr>
            <w:tcW w:w="2410" w:type="dxa"/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D6011" w:rsidRPr="007D6BBA" w:rsidRDefault="00AD6011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1604"/>
        <w:gridCol w:w="284"/>
        <w:gridCol w:w="1559"/>
        <w:gridCol w:w="284"/>
        <w:gridCol w:w="2409"/>
        <w:gridCol w:w="284"/>
        <w:gridCol w:w="1349"/>
      </w:tblGrid>
      <w:tr w:rsidR="00B40873" w:rsidRPr="007D6BBA" w:rsidTr="00B40873">
        <w:tc>
          <w:tcPr>
            <w:tcW w:w="1798" w:type="dxa"/>
          </w:tcPr>
          <w:p w:rsidR="0069769C" w:rsidRPr="007D6BBA" w:rsidRDefault="0069769C" w:rsidP="005B1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9769C" w:rsidRPr="007D6BBA" w:rsidRDefault="0069769C" w:rsidP="005B1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3" w:rsidRPr="007D6BBA" w:rsidTr="00B40873">
        <w:tc>
          <w:tcPr>
            <w:tcW w:w="1798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5B1D41" w:rsidRPr="007D6BBA" w:rsidRDefault="005B1D41" w:rsidP="00A96064">
      <w:pPr>
        <w:pStyle w:val="ConsPlusNormal"/>
        <w:jc w:val="both"/>
      </w:pPr>
    </w:p>
    <w:p w:rsidR="00B40873" w:rsidRPr="007D6BBA" w:rsidRDefault="00067E4E" w:rsidP="00A96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</w:t>
      </w:r>
      <w:r w:rsidR="00B40873" w:rsidRPr="007D6BBA">
        <w:rPr>
          <w:rFonts w:ascii="Times New Roman" w:hAnsi="Times New Roman" w:cs="Times New Roman"/>
          <w:sz w:val="24"/>
          <w:szCs w:val="24"/>
        </w:rPr>
        <w:t>____</w:t>
      </w:r>
      <w:r w:rsidRPr="007D6BBA">
        <w:rPr>
          <w:rFonts w:ascii="Times New Roman" w:hAnsi="Times New Roman" w:cs="Times New Roman"/>
          <w:sz w:val="24"/>
          <w:szCs w:val="24"/>
        </w:rPr>
        <w:t xml:space="preserve">» </w:t>
      </w:r>
      <w:r w:rsidR="00B40873" w:rsidRPr="007D6BBA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34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F77561" w:rsidRPr="007D6BBA" w:rsidTr="00F77561">
        <w:trPr>
          <w:trHeight w:val="840"/>
        </w:trPr>
        <w:tc>
          <w:tcPr>
            <w:tcW w:w="9322" w:type="dxa"/>
            <w:gridSpan w:val="8"/>
          </w:tcPr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ОТМЕТКА ОРГАНА, ОСУЩЕСТВЛЯЮЩЕГО ВЕДЕНИЕ ЛИЦЕВОГО СЧЕТА,</w:t>
            </w:r>
          </w:p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67E4E" w:rsidRPr="007D6BBA" w:rsidTr="00067E4E">
        <w:tc>
          <w:tcPr>
            <w:tcW w:w="1534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067E4E">
        <w:tc>
          <w:tcPr>
            <w:tcW w:w="1534" w:type="dxa"/>
          </w:tcPr>
          <w:p w:rsidR="00F77561" w:rsidRPr="007D6BBA" w:rsidRDefault="00F77561" w:rsidP="00FA3E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F77561" w:rsidRPr="007D6BBA" w:rsidRDefault="00F77561" w:rsidP="00067E4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77561">
        <w:trPr>
          <w:trHeight w:val="465"/>
        </w:trPr>
        <w:tc>
          <w:tcPr>
            <w:tcW w:w="9322" w:type="dxa"/>
            <w:gridSpan w:val="8"/>
            <w:vAlign w:val="bottom"/>
          </w:tcPr>
          <w:p w:rsidR="00067E4E" w:rsidRPr="007D6BBA" w:rsidRDefault="00067E4E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77561" w:rsidRPr="007D6BBA" w:rsidRDefault="00067E4E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Pr="007D6BBA">
              <w:rPr>
                <w:rFonts w:ascii="Times New Roman" w:hAnsi="Times New Roman" w:cs="Times New Roman"/>
                <w:sz w:val="20"/>
              </w:rPr>
              <w:t>»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 xml:space="preserve"> _____________ 20___ г.</w:t>
            </w:r>
          </w:p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77561">
        <w:tc>
          <w:tcPr>
            <w:tcW w:w="9322" w:type="dxa"/>
            <w:gridSpan w:val="8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 ДОВЕДЕНИИ ДО ОРГАНОВ ФЕДЕРАЛЬНОГО КАЗНАЧЕЙСТВА</w:t>
            </w:r>
          </w:p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67E4E" w:rsidRPr="007D6BBA" w:rsidTr="00067E4E">
        <w:tc>
          <w:tcPr>
            <w:tcW w:w="1534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067E4E">
        <w:tc>
          <w:tcPr>
            <w:tcW w:w="1534" w:type="dxa"/>
          </w:tcPr>
          <w:p w:rsidR="00F77561" w:rsidRPr="007D6BBA" w:rsidRDefault="00F77561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F77561" w:rsidRPr="007D6BBA" w:rsidRDefault="00F77561" w:rsidP="00067E4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85F3F">
        <w:trPr>
          <w:trHeight w:val="557"/>
        </w:trPr>
        <w:tc>
          <w:tcPr>
            <w:tcW w:w="9322" w:type="dxa"/>
            <w:gridSpan w:val="8"/>
            <w:vAlign w:val="bottom"/>
          </w:tcPr>
          <w:p w:rsidR="00F77561" w:rsidRPr="007D6BBA" w:rsidRDefault="00067E4E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__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»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 xml:space="preserve"> _____________ 20__ г.</w:t>
            </w:r>
          </w:p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40873" w:rsidRPr="007D6BBA" w:rsidRDefault="00B40873" w:rsidP="00A96064">
      <w:pPr>
        <w:pStyle w:val="ConsPlusNormal"/>
        <w:jc w:val="both"/>
      </w:pPr>
    </w:p>
    <w:p w:rsidR="00B40873" w:rsidRPr="007D6BBA" w:rsidRDefault="00B40873" w:rsidP="00A96064">
      <w:pPr>
        <w:pStyle w:val="ConsPlusNormal"/>
        <w:jc w:val="both"/>
      </w:pP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992A08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2A08" w:rsidRPr="007D6BBA" w:rsidRDefault="00992A08" w:rsidP="00992A08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proofErr w:type="gramStart"/>
        <w:r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7D6BB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по расходам, источникам финансирования дефицита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бюджета и санкционированию оплаты денежных обязательств (в том числе за счет источников финансирования дефицита  бюджета)</w:t>
      </w:r>
    </w:p>
    <w:p w:rsidR="00992A08" w:rsidRPr="007D6BBA" w:rsidRDefault="00992A08" w:rsidP="00992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064" w:rsidRPr="007D6BBA" w:rsidRDefault="00A96064" w:rsidP="00A128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356"/>
      <w:bookmarkEnd w:id="19"/>
    </w:p>
    <w:p w:rsidR="00A96064" w:rsidRPr="008D429C" w:rsidRDefault="00A96064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>Заявка N</w:t>
      </w:r>
      <w:r w:rsidR="00E702C9" w:rsidRPr="008D429C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12888" w:rsidRPr="008D429C" w:rsidRDefault="00A96064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 xml:space="preserve">на финансирование расходов бюджета </w:t>
      </w:r>
      <w:r w:rsidR="00A12888" w:rsidRPr="008D4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96064" w:rsidRPr="008D429C" w:rsidRDefault="002B5A40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Шульгин-Логский</w:t>
      </w:r>
      <w:proofErr w:type="spellEnd"/>
      <w:r w:rsidR="00425E4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A06FB">
        <w:rPr>
          <w:rFonts w:ascii="Times New Roman" w:hAnsi="Times New Roman" w:cs="Times New Roman"/>
          <w:sz w:val="24"/>
          <w:szCs w:val="24"/>
        </w:rPr>
        <w:t>Советск</w:t>
      </w:r>
      <w:r w:rsidR="00425E46">
        <w:rPr>
          <w:rFonts w:ascii="Times New Roman" w:hAnsi="Times New Roman" w:cs="Times New Roman"/>
          <w:sz w:val="24"/>
          <w:szCs w:val="24"/>
        </w:rPr>
        <w:t>ого</w:t>
      </w:r>
      <w:r w:rsidR="00FA06FB">
        <w:rPr>
          <w:rFonts w:ascii="Times New Roman" w:hAnsi="Times New Roman" w:cs="Times New Roman"/>
          <w:sz w:val="24"/>
          <w:szCs w:val="24"/>
        </w:rPr>
        <w:t xml:space="preserve"> </w:t>
      </w:r>
      <w:r w:rsidR="00A12888" w:rsidRPr="008D429C">
        <w:rPr>
          <w:rFonts w:ascii="Times New Roman" w:hAnsi="Times New Roman" w:cs="Times New Roman"/>
          <w:sz w:val="24"/>
          <w:szCs w:val="24"/>
        </w:rPr>
        <w:t>район</w:t>
      </w:r>
      <w:r w:rsidR="00425E46">
        <w:rPr>
          <w:rFonts w:ascii="Times New Roman" w:hAnsi="Times New Roman" w:cs="Times New Roman"/>
          <w:sz w:val="24"/>
          <w:szCs w:val="24"/>
        </w:rPr>
        <w:t>а</w:t>
      </w:r>
      <w:r w:rsidR="00A12888" w:rsidRPr="008D429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tbl>
      <w:tblPr>
        <w:tblStyle w:val="a6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417"/>
        <w:gridCol w:w="3827"/>
      </w:tblGrid>
      <w:tr w:rsidR="007D6BBA" w:rsidRPr="008D429C" w:rsidTr="00D20F99">
        <w:tc>
          <w:tcPr>
            <w:tcW w:w="3686" w:type="dxa"/>
          </w:tcPr>
          <w:p w:rsidR="00A12888" w:rsidRPr="008D429C" w:rsidRDefault="00A12888" w:rsidP="00A128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2888" w:rsidRPr="008D429C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2888" w:rsidRPr="008D429C" w:rsidRDefault="00A12888" w:rsidP="001536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681" w:rsidRPr="008D42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_ год</w:t>
            </w:r>
          </w:p>
        </w:tc>
      </w:tr>
      <w:tr w:rsidR="007D6BBA" w:rsidRPr="007D6BBA" w:rsidTr="00D20F99">
        <w:tc>
          <w:tcPr>
            <w:tcW w:w="3686" w:type="dxa"/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827" w:type="dxa"/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2888" w:rsidRPr="007D6BBA" w:rsidRDefault="00A12888" w:rsidP="00A9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A12888" w:rsidRPr="007D6BBA" w:rsidTr="00A12888">
        <w:trPr>
          <w:jc w:val="center"/>
        </w:trPr>
        <w:tc>
          <w:tcPr>
            <w:tcW w:w="7938" w:type="dxa"/>
            <w:tcBorders>
              <w:bottom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88" w:rsidRPr="007D6BBA" w:rsidTr="00A12888">
        <w:trPr>
          <w:jc w:val="center"/>
        </w:trPr>
        <w:tc>
          <w:tcPr>
            <w:tcW w:w="7938" w:type="dxa"/>
            <w:tcBorders>
              <w:top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</w:t>
            </w:r>
          </w:p>
        </w:tc>
      </w:tr>
    </w:tbl>
    <w:p w:rsidR="00A96064" w:rsidRPr="007D6BBA" w:rsidRDefault="00A96064" w:rsidP="00A9606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336"/>
        <w:gridCol w:w="1223"/>
        <w:gridCol w:w="1349"/>
      </w:tblGrid>
      <w:tr w:rsidR="007D6BBA" w:rsidRPr="007D6BBA" w:rsidTr="00B05E07">
        <w:tc>
          <w:tcPr>
            <w:tcW w:w="336" w:type="dxa"/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05E07" w:rsidRPr="007D6BBA" w:rsidRDefault="00B05E07" w:rsidP="0015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681" w:rsidRPr="007D6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7D6BBA" w:rsidRPr="007D6BBA" w:rsidTr="00B05E07">
        <w:trPr>
          <w:trHeight w:val="70"/>
        </w:trPr>
        <w:tc>
          <w:tcPr>
            <w:tcW w:w="3617" w:type="dxa"/>
            <w:gridSpan w:val="5"/>
          </w:tcPr>
          <w:p w:rsidR="00A12888" w:rsidRPr="007D6BBA" w:rsidRDefault="00A12888" w:rsidP="00B0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1276"/>
        <w:gridCol w:w="1134"/>
        <w:gridCol w:w="1134"/>
        <w:gridCol w:w="1701"/>
        <w:gridCol w:w="709"/>
        <w:gridCol w:w="1134"/>
        <w:gridCol w:w="1275"/>
      </w:tblGrid>
      <w:tr w:rsidR="007D6BBA" w:rsidRPr="007D6BBA" w:rsidTr="00CC0AB3">
        <w:tc>
          <w:tcPr>
            <w:tcW w:w="1271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главного распорядителя бюджетных средств</w:t>
            </w:r>
          </w:p>
        </w:tc>
        <w:tc>
          <w:tcPr>
            <w:tcW w:w="1276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раздела (подраздела)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вида расходов (группа, подгруппа, элемент)</w:t>
            </w:r>
          </w:p>
        </w:tc>
        <w:tc>
          <w:tcPr>
            <w:tcW w:w="1701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статьи (подстатьи) классификации операций сектора государственного управления, относящихся к расходам бюджетов</w:t>
            </w:r>
          </w:p>
        </w:tc>
        <w:tc>
          <w:tcPr>
            <w:tcW w:w="709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БО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Цель расходов</w:t>
            </w:r>
          </w:p>
        </w:tc>
        <w:tc>
          <w:tcPr>
            <w:tcW w:w="1275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Сумма, в пределах имеющихся лимитов, руб.</w:t>
            </w:r>
          </w:p>
        </w:tc>
      </w:tr>
      <w:tr w:rsidR="007D6BBA" w:rsidRPr="007D6BBA" w:rsidTr="00CC0AB3">
        <w:tc>
          <w:tcPr>
            <w:tcW w:w="1271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D6BBA" w:rsidRPr="007D6BBA" w:rsidTr="00CC0AB3">
        <w:trPr>
          <w:trHeight w:val="13"/>
        </w:trPr>
        <w:tc>
          <w:tcPr>
            <w:tcW w:w="127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BBA" w:rsidRPr="007D6BBA" w:rsidTr="00CC0AB3">
        <w:tc>
          <w:tcPr>
            <w:tcW w:w="127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4884" w:rsidRPr="007D6BBA" w:rsidRDefault="00924884" w:rsidP="00924884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1843"/>
        <w:gridCol w:w="567"/>
        <w:gridCol w:w="2836"/>
      </w:tblGrid>
      <w:tr w:rsidR="007D6BBA" w:rsidRPr="007D6BBA" w:rsidTr="006E0796">
        <w:tc>
          <w:tcPr>
            <w:tcW w:w="2410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6E0796">
        <w:tc>
          <w:tcPr>
            <w:tcW w:w="2410" w:type="dxa"/>
          </w:tcPr>
          <w:p w:rsidR="00B05E07" w:rsidRPr="007D6BBA" w:rsidRDefault="00B05E07" w:rsidP="00B05E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1843"/>
        <w:gridCol w:w="567"/>
        <w:gridCol w:w="2836"/>
      </w:tblGrid>
      <w:tr w:rsidR="007D6BBA" w:rsidRPr="007D6BBA" w:rsidTr="006E0796">
        <w:tc>
          <w:tcPr>
            <w:tcW w:w="2410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6E0796">
        <w:tc>
          <w:tcPr>
            <w:tcW w:w="2410" w:type="dxa"/>
          </w:tcPr>
          <w:p w:rsidR="00B05E07" w:rsidRPr="007D6BBA" w:rsidRDefault="00B05E07" w:rsidP="00B05E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p w:rsidR="00924884" w:rsidRPr="007D6BBA" w:rsidRDefault="00924884" w:rsidP="00924884">
      <w:pPr>
        <w:pStyle w:val="ConsPlusNonformat"/>
        <w:jc w:val="both"/>
      </w:pPr>
    </w:p>
    <w:p w:rsidR="00924884" w:rsidRPr="007D6BBA" w:rsidRDefault="00924884" w:rsidP="00924884">
      <w:pPr>
        <w:pStyle w:val="ConsPlusNonformat"/>
        <w:jc w:val="both"/>
      </w:pPr>
      <w:r w:rsidRPr="007D6BBA">
        <w:t>М.П.</w:t>
      </w:r>
    </w:p>
    <w:p w:rsidR="00924884" w:rsidRPr="007D6BBA" w:rsidRDefault="00924884" w:rsidP="0092488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843"/>
        <w:gridCol w:w="567"/>
        <w:gridCol w:w="2836"/>
      </w:tblGrid>
      <w:tr w:rsidR="007D6BBA" w:rsidRPr="007D6BBA" w:rsidTr="00B05E07">
        <w:tc>
          <w:tcPr>
            <w:tcW w:w="2694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B05E07">
        <w:tc>
          <w:tcPr>
            <w:tcW w:w="2694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p w:rsidR="00924884" w:rsidRPr="007D6BBA" w:rsidRDefault="00924884" w:rsidP="00A96064">
      <w:pPr>
        <w:pStyle w:val="ConsPlusNormal"/>
        <w:jc w:val="both"/>
        <w:sectPr w:rsidR="00924884" w:rsidRPr="007D6BBA" w:rsidSect="00924884">
          <w:pgSz w:w="11905" w:h="16838"/>
          <w:pgMar w:top="1134" w:right="624" w:bottom="1134" w:left="1701" w:header="0" w:footer="0" w:gutter="0"/>
          <w:cols w:space="720"/>
        </w:sectPr>
      </w:pPr>
    </w:p>
    <w:p w:rsidR="00EC440A" w:rsidRPr="007D6BBA" w:rsidRDefault="003D11A6" w:rsidP="00EC440A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C440A" w:rsidRPr="007D6BBA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Pr="007D6BBA">
        <w:rPr>
          <w:rFonts w:ascii="Times New Roman" w:hAnsi="Times New Roman" w:cs="Times New Roman"/>
          <w:sz w:val="26"/>
          <w:szCs w:val="26"/>
        </w:rPr>
        <w:t>3</w:t>
      </w:r>
    </w:p>
    <w:p w:rsidR="00EC440A" w:rsidRPr="007D6BBA" w:rsidRDefault="00EC440A" w:rsidP="00EC440A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proofErr w:type="gramStart"/>
        <w:r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7D6BB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по расходам,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3A2AB4">
        <w:rPr>
          <w:rFonts w:ascii="Times New Roman" w:hAnsi="Times New Roman" w:cs="Times New Roman"/>
          <w:sz w:val="26"/>
          <w:szCs w:val="26"/>
        </w:rPr>
        <w:t>ф</w:t>
      </w:r>
      <w:r w:rsidRPr="007D6BBA">
        <w:rPr>
          <w:rFonts w:ascii="Times New Roman" w:hAnsi="Times New Roman" w:cs="Times New Roman"/>
          <w:sz w:val="26"/>
          <w:szCs w:val="26"/>
        </w:rPr>
        <w:t>инансирования дефицита бюджета и санкционированию оплаты денежных обязательств (в том числе за счет источников финансирования дефицита бюджета)</w:t>
      </w:r>
    </w:p>
    <w:p w:rsidR="00EC440A" w:rsidRPr="007D6BBA" w:rsidRDefault="00EC440A" w:rsidP="00EC4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240" w:type="dxa"/>
        <w:tblLook w:val="04A0"/>
      </w:tblPr>
      <w:tblGrid>
        <w:gridCol w:w="1418"/>
        <w:gridCol w:w="236"/>
        <w:gridCol w:w="2450"/>
      </w:tblGrid>
      <w:tr w:rsidR="007D6BBA" w:rsidRPr="007D6BBA" w:rsidTr="00206B8B"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7D6BBA" w:rsidRPr="007D6BBA" w:rsidTr="00206B8B">
        <w:trPr>
          <w:trHeight w:val="428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BA" w:rsidRPr="007D6BBA" w:rsidTr="00206B8B"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документ; наименование органа, осуществляющего функции и полномочия учредителя (учреждения))</w:t>
            </w:r>
          </w:p>
        </w:tc>
      </w:tr>
      <w:tr w:rsidR="007D6BBA" w:rsidRPr="007D6BBA" w:rsidTr="00206B8B">
        <w:trPr>
          <w:trHeight w:val="41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BA" w:rsidRPr="007D6BBA" w:rsidTr="00206B8B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D6BBA" w:rsidRPr="007D6BBA" w:rsidTr="00206B8B">
        <w:trPr>
          <w:trHeight w:val="38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681" w:rsidRPr="007D6BBA" w:rsidRDefault="00153681" w:rsidP="00206B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"___" ______________ 20_</w:t>
            </w:r>
            <w:r w:rsidR="00206B8B" w:rsidRPr="007D6B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_ г.</w:t>
            </w:r>
          </w:p>
        </w:tc>
      </w:tr>
    </w:tbl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СВЕДЕНИЯ</w:t>
      </w: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 xml:space="preserve">ОБ ОПЕРАЦИЯХ С ЦЕЛЕВЫМИ СУБСИДИЯМИ, ПРЕДОСТАВЛЕННЫМИ </w:t>
      </w:r>
    </w:p>
    <w:p w:rsidR="00153681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МУНИЦИПАЛЬНОМУ УЧРЕЖДЕНИЮ НА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103E7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Style w:val="a6"/>
        <w:tblW w:w="0" w:type="auto"/>
        <w:tblLook w:val="04A0"/>
      </w:tblPr>
      <w:tblGrid>
        <w:gridCol w:w="2830"/>
        <w:gridCol w:w="289"/>
        <w:gridCol w:w="1493"/>
        <w:gridCol w:w="1888"/>
        <w:gridCol w:w="1707"/>
        <w:gridCol w:w="982"/>
      </w:tblGrid>
      <w:tr w:rsidR="006103E7" w:rsidRPr="006103E7" w:rsidTr="000E1C17">
        <w:trPr>
          <w:trHeight w:val="351"/>
        </w:trPr>
        <w:tc>
          <w:tcPr>
            <w:tcW w:w="8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7">
              <w:rPr>
                <w:rFonts w:ascii="Times New Roman" w:hAnsi="Times New Roman" w:cs="Times New Roman"/>
                <w:sz w:val="24"/>
                <w:szCs w:val="24"/>
              </w:rPr>
              <w:t>от «___» __________ 20___ г.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6103E7" w:rsidRPr="006103E7" w:rsidTr="000E1C17">
        <w:trPr>
          <w:trHeight w:val="3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9D5AA5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6103E7" w:rsidRPr="006103E7">
                <w:rPr>
                  <w:rFonts w:ascii="Times New Roman" w:hAnsi="Times New Roman" w:cs="Times New Roman"/>
                  <w:sz w:val="20"/>
                  <w:szCs w:val="20"/>
                </w:rPr>
                <w:t>0501016</w:t>
              </w:r>
            </w:hyperlink>
          </w:p>
        </w:tc>
      </w:tr>
      <w:tr w:rsidR="000E1C17" w:rsidRPr="006103E7" w:rsidTr="000E1C17">
        <w:trPr>
          <w:trHeight w:val="4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(подразделение)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64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B67" w:rsidRPr="006103E7" w:rsidRDefault="009D5AA5" w:rsidP="003C4B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26" style="position:absolute;left:0;text-align:left;margin-left:53.6pt;margin-top:4.45pt;width:99pt;height:14.2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" fillcolor="white [3201]" strokecolor="black [3200]" strokeweight="1pt"/>
              </w:pict>
            </w:r>
            <w:r w:rsidR="003C4B67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8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Дата представления </w:t>
            </w:r>
          </w:p>
          <w:p w:rsidR="003C4B67" w:rsidRPr="0088594D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предыдущих Сведений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B866F4">
        <w:trPr>
          <w:trHeight w:val="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B6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Pr="0088594D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17" w:rsidRPr="006103E7" w:rsidTr="000E1C17">
        <w:trPr>
          <w:trHeight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8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1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ведение лицевого счета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9D4C8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21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9D4C82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9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9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0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ОКВ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64" w:rsidRPr="007D6BBA" w:rsidRDefault="00A96064" w:rsidP="00206B8B">
      <w:pPr>
        <w:pStyle w:val="ConsPlusNonformat"/>
        <w:jc w:val="center"/>
      </w:pPr>
    </w:p>
    <w:p w:rsidR="00A96064" w:rsidRDefault="00A96064" w:rsidP="00A96064">
      <w:pPr>
        <w:pStyle w:val="ConsPlusNonformat"/>
        <w:jc w:val="both"/>
      </w:pPr>
      <w:bookmarkStart w:id="20" w:name="P440"/>
      <w:bookmarkEnd w:id="20"/>
    </w:p>
    <w:p w:rsidR="009D4C82" w:rsidRPr="00B14A8E" w:rsidRDefault="009D4C82" w:rsidP="00A96064">
      <w:pPr>
        <w:pStyle w:val="ConsPlusNonformat"/>
        <w:jc w:val="both"/>
        <w:rPr>
          <w:rFonts w:ascii="Times New Roman" w:hAnsi="Times New Roman" w:cs="Times New Roman"/>
        </w:rPr>
      </w:pP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Единица измерения: руб. (с точностью до второго десятичного знака)</w:t>
      </w: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____________________________________________</w:t>
      </w: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4A8E">
        <w:rPr>
          <w:rFonts w:ascii="Times New Roman" w:hAnsi="Times New Roman" w:cs="Times New Roman"/>
          <w:sz w:val="16"/>
          <w:szCs w:val="16"/>
        </w:rPr>
        <w:t>(наименование иностранной валюты)</w:t>
      </w:r>
    </w:p>
    <w:p w:rsidR="00A96064" w:rsidRPr="007D6BBA" w:rsidRDefault="00A96064" w:rsidP="00A96064">
      <w:pPr>
        <w:pStyle w:val="ConsPlusNonformat"/>
        <w:jc w:val="both"/>
      </w:pPr>
    </w:p>
    <w:p w:rsidR="00A96064" w:rsidRPr="007D6BBA" w:rsidRDefault="009D5AA5" w:rsidP="00A96064">
      <w:pPr>
        <w:pStyle w:val="ConsPlusNonformat"/>
        <w:jc w:val="both"/>
      </w:pPr>
      <w:r w:rsidRPr="009D5AA5">
        <w:rPr>
          <w:noProof/>
          <w:sz w:val="18"/>
        </w:rPr>
        <w:pict>
          <v:rect id="Прямоугольник 3" o:spid="_x0000_s1027" style="position:absolute;left:0;text-align:left;margin-left:319.8pt;margin-top:.6pt;width:69.95pt;height:12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" fillcolor="white [3201]" strokecolor="black [3200]" strokeweight="1pt"/>
        </w:pict>
      </w:r>
      <w:r w:rsidR="00A96064" w:rsidRPr="00B14A8E">
        <w:rPr>
          <w:rFonts w:ascii="Times New Roman" w:hAnsi="Times New Roman" w:cs="Times New Roman"/>
        </w:rPr>
        <w:t>Остаток средств на начало года</w:t>
      </w:r>
    </w:p>
    <w:p w:rsidR="00A96064" w:rsidRPr="007D6BBA" w:rsidRDefault="00A96064" w:rsidP="00A96064">
      <w:pPr>
        <w:pStyle w:val="ConsPlusNormal"/>
        <w:jc w:val="both"/>
      </w:pPr>
    </w:p>
    <w:p w:rsidR="00A96064" w:rsidRPr="007D6BBA" w:rsidRDefault="00A96064" w:rsidP="00A96064">
      <w:pPr>
        <w:sectPr w:rsidR="00A96064" w:rsidRPr="007D6BB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134"/>
        <w:gridCol w:w="1843"/>
        <w:gridCol w:w="1134"/>
        <w:gridCol w:w="709"/>
        <w:gridCol w:w="1417"/>
        <w:gridCol w:w="709"/>
        <w:gridCol w:w="1417"/>
        <w:gridCol w:w="1560"/>
        <w:gridCol w:w="1701"/>
      </w:tblGrid>
      <w:tr w:rsidR="00071FC4" w:rsidRPr="00C558AE" w:rsidTr="00253D22">
        <w:trPr>
          <w:trHeight w:val="20"/>
        </w:trPr>
        <w:tc>
          <w:tcPr>
            <w:tcW w:w="2972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2126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20___ г.</w:t>
            </w:r>
          </w:p>
        </w:tc>
        <w:tc>
          <w:tcPr>
            <w:tcW w:w="2126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3261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071FC4" w:rsidRPr="00C558AE" w:rsidTr="00253D22">
        <w:trPr>
          <w:trHeight w:val="20"/>
        </w:trPr>
        <w:tc>
          <w:tcPr>
            <w:tcW w:w="2972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071FC4" w:rsidRPr="00C558AE" w:rsidTr="00253D22">
        <w:trPr>
          <w:trHeight w:val="13"/>
        </w:trPr>
        <w:tc>
          <w:tcPr>
            <w:tcW w:w="2972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1FC4" w:rsidRPr="00253D22" w:rsidTr="00C558AE">
        <w:trPr>
          <w:trHeight w:val="13"/>
        </w:trPr>
        <w:tc>
          <w:tcPr>
            <w:tcW w:w="2972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FC4" w:rsidRPr="00253D22" w:rsidTr="00253D22">
        <w:trPr>
          <w:trHeight w:val="13"/>
        </w:trPr>
        <w:tc>
          <w:tcPr>
            <w:tcW w:w="2972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FC4" w:rsidRPr="00C558AE" w:rsidTr="00C558AE">
        <w:tblPrEx>
          <w:tblBorders>
            <w:left w:val="nil"/>
          </w:tblBorders>
        </w:tblPrEx>
        <w:tc>
          <w:tcPr>
            <w:tcW w:w="7792" w:type="dxa"/>
            <w:gridSpan w:val="5"/>
            <w:tcBorders>
              <w:left w:val="nil"/>
              <w:bottom w:val="nil"/>
            </w:tcBorders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253D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C558AE" w:rsidRDefault="00A96064" w:rsidP="00253D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64" w:rsidRPr="00253D22" w:rsidRDefault="00A96064" w:rsidP="00071FC4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6"/>
        <w:tblW w:w="0" w:type="auto"/>
        <w:jc w:val="right"/>
        <w:tblLook w:val="04A0"/>
      </w:tblPr>
      <w:tblGrid>
        <w:gridCol w:w="1706"/>
        <w:gridCol w:w="924"/>
      </w:tblGrid>
      <w:tr w:rsidR="00071FC4" w:rsidRPr="007D6BBA" w:rsidTr="00253D22">
        <w:trPr>
          <w:trHeight w:val="116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FC4" w:rsidRPr="007D6BBA" w:rsidTr="00253D22">
        <w:trPr>
          <w:trHeight w:val="105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FC4" w:rsidRPr="00C558AE" w:rsidRDefault="00071FC4" w:rsidP="00071FC4">
      <w:pPr>
        <w:pStyle w:val="ConsPlusNormal"/>
        <w:tabs>
          <w:tab w:val="left" w:pos="1985"/>
        </w:tabs>
        <w:jc w:val="both"/>
        <w:rPr>
          <w:sz w:val="10"/>
          <w:szCs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1843"/>
        <w:gridCol w:w="567"/>
        <w:gridCol w:w="2836"/>
      </w:tblGrid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1843"/>
        <w:gridCol w:w="567"/>
        <w:gridCol w:w="2836"/>
      </w:tblGrid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1604"/>
        <w:gridCol w:w="284"/>
        <w:gridCol w:w="1559"/>
        <w:gridCol w:w="284"/>
        <w:gridCol w:w="2409"/>
        <w:gridCol w:w="284"/>
        <w:gridCol w:w="1349"/>
      </w:tblGrid>
      <w:tr w:rsidR="00253D22" w:rsidRPr="007D6BBA" w:rsidTr="006E0796">
        <w:tc>
          <w:tcPr>
            <w:tcW w:w="1798" w:type="dxa"/>
          </w:tcPr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22" w:rsidRPr="007D6BBA" w:rsidTr="006E0796">
        <w:tc>
          <w:tcPr>
            <w:tcW w:w="1798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p w:rsidR="00071FC4" w:rsidRDefault="00071FC4" w:rsidP="0007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p w:rsidR="00253D22" w:rsidRPr="00253D22" w:rsidRDefault="00253D22" w:rsidP="00071FC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34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253D22" w:rsidRPr="007D6BBA" w:rsidTr="00253D22">
        <w:trPr>
          <w:trHeight w:val="687"/>
        </w:trPr>
        <w:tc>
          <w:tcPr>
            <w:tcW w:w="9322" w:type="dxa"/>
            <w:gridSpan w:val="8"/>
          </w:tcPr>
          <w:p w:rsidR="00253D22" w:rsidRPr="00253D22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ОТМЕТКА ОРГАНА, ОСУЩЕСТВЛЯЮЩЕГО ВЕДЕНИЕ ЛИЦЕВОГО СЧЕТА,</w:t>
            </w:r>
          </w:p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c>
          <w:tcPr>
            <w:tcW w:w="1534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c>
          <w:tcPr>
            <w:tcW w:w="1534" w:type="dxa"/>
          </w:tcPr>
          <w:p w:rsidR="00253D22" w:rsidRPr="007D6BBA" w:rsidRDefault="00253D22" w:rsidP="006E07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253D22" w:rsidRPr="007D6BBA" w:rsidRDefault="00253D22" w:rsidP="006E07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rPr>
          <w:trHeight w:val="465"/>
        </w:trPr>
        <w:tc>
          <w:tcPr>
            <w:tcW w:w="9322" w:type="dxa"/>
            <w:gridSpan w:val="8"/>
            <w:vAlign w:val="bottom"/>
          </w:tcPr>
          <w:p w:rsidR="00253D22" w:rsidRPr="00253D22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«____» _____________ 20___ г.</w:t>
            </w:r>
          </w:p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641742" w:rsidRPr="00253D22" w:rsidRDefault="00641742" w:rsidP="00253D22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  <w:sectPr w:rsidR="00641742" w:rsidRPr="00253D22" w:rsidSect="001F36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1A11"/>
    <w:rsid w:val="00002227"/>
    <w:rsid w:val="000123D7"/>
    <w:rsid w:val="00024EA5"/>
    <w:rsid w:val="00052E12"/>
    <w:rsid w:val="00056EC2"/>
    <w:rsid w:val="00067B25"/>
    <w:rsid w:val="00067E4E"/>
    <w:rsid w:val="00071FC4"/>
    <w:rsid w:val="000A0546"/>
    <w:rsid w:val="000A4FF3"/>
    <w:rsid w:val="000B07B1"/>
    <w:rsid w:val="000B210E"/>
    <w:rsid w:val="000C193B"/>
    <w:rsid w:val="000E1C17"/>
    <w:rsid w:val="000E3CEF"/>
    <w:rsid w:val="00123F53"/>
    <w:rsid w:val="001426A0"/>
    <w:rsid w:val="00153681"/>
    <w:rsid w:val="001F3695"/>
    <w:rsid w:val="00206B8B"/>
    <w:rsid w:val="002237CD"/>
    <w:rsid w:val="0024330B"/>
    <w:rsid w:val="00253D22"/>
    <w:rsid w:val="00261A11"/>
    <w:rsid w:val="002627B6"/>
    <w:rsid w:val="002A45BB"/>
    <w:rsid w:val="002B5A40"/>
    <w:rsid w:val="002C5B7F"/>
    <w:rsid w:val="002D7AC0"/>
    <w:rsid w:val="002F506E"/>
    <w:rsid w:val="003319B3"/>
    <w:rsid w:val="00363A86"/>
    <w:rsid w:val="003A2AB4"/>
    <w:rsid w:val="003A7966"/>
    <w:rsid w:val="003B64A3"/>
    <w:rsid w:val="003C4B67"/>
    <w:rsid w:val="003D11A6"/>
    <w:rsid w:val="00425E46"/>
    <w:rsid w:val="00427D8F"/>
    <w:rsid w:val="0046063C"/>
    <w:rsid w:val="00480E26"/>
    <w:rsid w:val="004A3FED"/>
    <w:rsid w:val="004C6B8D"/>
    <w:rsid w:val="004D43A1"/>
    <w:rsid w:val="004F39D2"/>
    <w:rsid w:val="004F6313"/>
    <w:rsid w:val="00500339"/>
    <w:rsid w:val="00531118"/>
    <w:rsid w:val="0054724F"/>
    <w:rsid w:val="005B1D41"/>
    <w:rsid w:val="005E3A4C"/>
    <w:rsid w:val="005E5F6D"/>
    <w:rsid w:val="00601AA8"/>
    <w:rsid w:val="006103E7"/>
    <w:rsid w:val="00615C19"/>
    <w:rsid w:val="00641742"/>
    <w:rsid w:val="00642AAE"/>
    <w:rsid w:val="0069769C"/>
    <w:rsid w:val="006A51D0"/>
    <w:rsid w:val="006B1B9E"/>
    <w:rsid w:val="006E0796"/>
    <w:rsid w:val="00717FDF"/>
    <w:rsid w:val="00747C9A"/>
    <w:rsid w:val="007936F8"/>
    <w:rsid w:val="007D6BBA"/>
    <w:rsid w:val="007E563F"/>
    <w:rsid w:val="00866B01"/>
    <w:rsid w:val="0088594D"/>
    <w:rsid w:val="00896CF4"/>
    <w:rsid w:val="008C65F7"/>
    <w:rsid w:val="008D429C"/>
    <w:rsid w:val="00922BD3"/>
    <w:rsid w:val="00924884"/>
    <w:rsid w:val="0093002C"/>
    <w:rsid w:val="00991109"/>
    <w:rsid w:val="00992A08"/>
    <w:rsid w:val="009D4C82"/>
    <w:rsid w:val="009D5AA5"/>
    <w:rsid w:val="00A12888"/>
    <w:rsid w:val="00A1727B"/>
    <w:rsid w:val="00A20062"/>
    <w:rsid w:val="00A52672"/>
    <w:rsid w:val="00A5491C"/>
    <w:rsid w:val="00A62AEE"/>
    <w:rsid w:val="00A705AC"/>
    <w:rsid w:val="00A96064"/>
    <w:rsid w:val="00AD6011"/>
    <w:rsid w:val="00AD69A6"/>
    <w:rsid w:val="00B05E07"/>
    <w:rsid w:val="00B14A8E"/>
    <w:rsid w:val="00B14BC3"/>
    <w:rsid w:val="00B40873"/>
    <w:rsid w:val="00B40EAA"/>
    <w:rsid w:val="00B4443D"/>
    <w:rsid w:val="00B54B62"/>
    <w:rsid w:val="00B63917"/>
    <w:rsid w:val="00B866F4"/>
    <w:rsid w:val="00BB6070"/>
    <w:rsid w:val="00BC36A2"/>
    <w:rsid w:val="00C05901"/>
    <w:rsid w:val="00C13286"/>
    <w:rsid w:val="00C23214"/>
    <w:rsid w:val="00C536EC"/>
    <w:rsid w:val="00C558AE"/>
    <w:rsid w:val="00C618C8"/>
    <w:rsid w:val="00C719EB"/>
    <w:rsid w:val="00C72E02"/>
    <w:rsid w:val="00C738F0"/>
    <w:rsid w:val="00CB1878"/>
    <w:rsid w:val="00CC0AB3"/>
    <w:rsid w:val="00CD3272"/>
    <w:rsid w:val="00D20F99"/>
    <w:rsid w:val="00D2127B"/>
    <w:rsid w:val="00D912FC"/>
    <w:rsid w:val="00DF4258"/>
    <w:rsid w:val="00E03A92"/>
    <w:rsid w:val="00E12AC2"/>
    <w:rsid w:val="00E455B5"/>
    <w:rsid w:val="00E46C60"/>
    <w:rsid w:val="00E509C0"/>
    <w:rsid w:val="00E636B2"/>
    <w:rsid w:val="00E702C9"/>
    <w:rsid w:val="00E9253C"/>
    <w:rsid w:val="00EC440A"/>
    <w:rsid w:val="00F033A1"/>
    <w:rsid w:val="00F129EF"/>
    <w:rsid w:val="00F154EF"/>
    <w:rsid w:val="00F77561"/>
    <w:rsid w:val="00F80D36"/>
    <w:rsid w:val="00F85F3F"/>
    <w:rsid w:val="00FA06FB"/>
    <w:rsid w:val="00FA3ECF"/>
    <w:rsid w:val="00FB0CA9"/>
    <w:rsid w:val="00FD45A4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06E"/>
    <w:pPr>
      <w:keepNext/>
      <w:tabs>
        <w:tab w:val="left" w:pos="0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F36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50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2F506E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F50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E0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28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8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E1C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C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C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1C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433E588321FEC82DB5D38D8D6FAD2C92B413BBB810E0852F0F17522A61C8D24409B3C8C1D2404C00A6AB13C961CC3BE91396D92FCA453L5r9F" TargetMode="External"/><Relationship Id="rId13" Type="http://schemas.openxmlformats.org/officeDocument/2006/relationships/hyperlink" Target="consultantplus://offline/ref=E2A433E588321FEC82DB5D38D8D6FAD2C92B413BBB810E0852F0F17522A61C8D24409B3B8D19210A9C507AB575C217DCB88927698CFCLAr5F" TargetMode="External"/><Relationship Id="rId18" Type="http://schemas.openxmlformats.org/officeDocument/2006/relationships/hyperlink" Target="consultantplus://offline/ref=E2A433E588321FEC82DB4335CEBAA4DECC281C32B28F015A06AFAA2875AF16DA630FC26CC84B2D00CE1F3EE666C111C0LBr9F" TargetMode="External"/><Relationship Id="rId26" Type="http://schemas.openxmlformats.org/officeDocument/2006/relationships/hyperlink" Target="consultantplus://offline/ref=2A33957037E83182B6756C0DE524ED00F66C6637719BE3F060AF3238EFB986FD2D9DFD9DEDACAE42233328F5C3v2g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7" Type="http://schemas.openxmlformats.org/officeDocument/2006/relationships/hyperlink" Target="consultantplus://offline/ref=E2A433E588321FEC82DB5D38D8D6FAD2C92B413BBB810E0852F0F17522A61C8D24409B3C8C1D2402CB0A6AB13C961CC3BE91396D92FCA453L5r9F" TargetMode="External"/><Relationship Id="rId12" Type="http://schemas.openxmlformats.org/officeDocument/2006/relationships/hyperlink" Target="consultantplus://offline/ref=E2A433E588321FEC82DB5D38D8D6FAD2C92B413BBB810E0852F0F17522A61C8D24409B3F8A1F200A9C507AB575C217DCB88927698CFCLAr5F" TargetMode="External"/><Relationship Id="rId17" Type="http://schemas.openxmlformats.org/officeDocument/2006/relationships/hyperlink" Target="consultantplus://offline/ref=E2A433E588321FEC82DB5D38D8D6FAD2C92B413BBB810E0852F0F17522A61C8D24409B3C8C1D2404C10A6AB13C961CC3BE91396D92FCA453L5r9F" TargetMode="External"/><Relationship Id="rId25" Type="http://schemas.openxmlformats.org/officeDocument/2006/relationships/hyperlink" Target="consultantplus://offline/ref=E2A433E588321FEC82DB5D38D8D6FAD2C92B413BBB810E0852F0F17522A61C8D24409B3C8C1D2406CC0A6AB13C961CC3BE91396D92FCA453L5r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A433E588321FEC82DB5D38D8D6FAD2C92B413BBB810E0852F0F17522A61C8D24409B39891F280A9C507AB575C217DCB88927698CFCLAr5F" TargetMode="External"/><Relationship Id="rId20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9" Type="http://schemas.openxmlformats.org/officeDocument/2006/relationships/hyperlink" Target="consultantplus://offline/ref=2A33957037E83182B6756C0DE524ED00F46E61397B99E3F060AF3238EFB986FD2D9DFD9DEDACAE42233328F5C3v2g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433E588321FEC82DB5D38D8D6FAD2C92B413BBB810E0852F0F17522A61C8D24409B3C8C1D2402C90A6AB13C961CC3BE91396D92FCA453L5r9F" TargetMode="External"/><Relationship Id="rId11" Type="http://schemas.openxmlformats.org/officeDocument/2006/relationships/hyperlink" Target="consultantplus://offline/ref=E2A433E588321FEC82DB5D38D8D6FAD2C92B413BBB810E0852F0F17522A61C8D24409B3F8916270A9C507AB575C217DCB88927698CFCLAr5F" TargetMode="External"/><Relationship Id="rId24" Type="http://schemas.openxmlformats.org/officeDocument/2006/relationships/hyperlink" Target="consultantplus://offline/ref=E2A433E588321FEC82DB5D38D8D6FAD2C9264A3EBD830E0852F0F17522A61C8D3640C3308D183E01CE1F3CE07ALCr2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2A433E588321FEC82DB5D38D8D6FAD2C92B413BBB810E0852F0F17522A61C8D24409B3E8D1A260A9C507AB575C217DCB88927698CFCLAr5F" TargetMode="External"/><Relationship Id="rId23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8" Type="http://schemas.openxmlformats.org/officeDocument/2006/relationships/hyperlink" Target="consultantplus://offline/ref=2A33957037E83182B6756C0DE524ED00F66C6637719BE3F060AF3238EFB986FD2D9DFD9DEDACAE42233328F5C3v2gEE" TargetMode="External"/><Relationship Id="rId10" Type="http://schemas.openxmlformats.org/officeDocument/2006/relationships/hyperlink" Target="consultantplus://offline/ref=E2A433E588321FEC82DB5D38D8D6FAD2C92B413BBB810E0852F0F17522A61C8D24409B3F881C280A9C507AB575C217DCB88927698CFCLAr5F" TargetMode="External"/><Relationship Id="rId19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A433E588321FEC82DB5D38D8D6FAD2C92B413BBB810E0852F0F17522A61C8D24409B3E8D19210A9C507AB575C217DCB88927698CFCLAr5F" TargetMode="External"/><Relationship Id="rId14" Type="http://schemas.openxmlformats.org/officeDocument/2006/relationships/hyperlink" Target="consultantplus://offline/ref=E2A433E588321FEC82DB5D38D8D6FAD2C9264A3EBD830E0852F0F17522A61C8D3640C3308D183E01CE1F3CE07ALCr2F" TargetMode="External"/><Relationship Id="rId22" Type="http://schemas.openxmlformats.org/officeDocument/2006/relationships/hyperlink" Target="consultantplus://offline/ref=E2A433E588321FEC82DB4335CEBAA4DECC281C32B28F015A06AFAA2875AF16DA630FC26CC84B2D00CE1F3EE666C111C0LBr9F" TargetMode="External"/><Relationship Id="rId27" Type="http://schemas.openxmlformats.org/officeDocument/2006/relationships/hyperlink" Target="consultantplus://offline/ref=2A33957037E83182B6756C0DE524ED00F46E6E307B9CE3F060AF3238EFB986FD3F9DA591ECABB74327267EA4857A549F0DE3324D33915394vDg3E" TargetMode="External"/><Relationship Id="rId30" Type="http://schemas.openxmlformats.org/officeDocument/2006/relationships/hyperlink" Target="consultantplus://offline/ref=2A33957037E83182B6756C0DE524ED00F46D6E31719CE3F060AF3238EFB986FD2D9DFD9DEDACAE42233328F5C3v2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5FC0-293D-420C-9EAB-7B0E8DF5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Яна</cp:lastModifiedBy>
  <cp:revision>2</cp:revision>
  <cp:lastPrinted>2021-08-30T04:05:00Z</cp:lastPrinted>
  <dcterms:created xsi:type="dcterms:W3CDTF">2021-08-30T05:06:00Z</dcterms:created>
  <dcterms:modified xsi:type="dcterms:W3CDTF">2021-08-30T05:06:00Z</dcterms:modified>
</cp:coreProperties>
</file>