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F" w:rsidRPr="00DC1A5F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A7B0F" w:rsidRPr="00DC1A5F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4483" w:rsidRPr="00DC1A5F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DC1A5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7B0F" w:rsidRPr="00DC1A5F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A7B0F" w:rsidRPr="00DC1A5F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DC1A5F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7B0F" w:rsidRPr="00DC1A5F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C0C8A" w:rsidRPr="001C0C8A" w:rsidRDefault="001C0C8A" w:rsidP="001C0C8A">
      <w:pPr>
        <w:rPr>
          <w:rFonts w:ascii="Times New Roman" w:hAnsi="Times New Roman" w:cs="Times New Roman"/>
          <w:sz w:val="28"/>
          <w:szCs w:val="28"/>
        </w:rPr>
      </w:pPr>
      <w:r w:rsidRPr="001C0C8A">
        <w:rPr>
          <w:rFonts w:ascii="Times New Roman" w:hAnsi="Times New Roman" w:cs="Times New Roman"/>
          <w:sz w:val="28"/>
          <w:szCs w:val="28"/>
        </w:rPr>
        <w:t xml:space="preserve">07.04.2023 год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C0C8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A7B0F" w:rsidRPr="00DC1A5F" w:rsidRDefault="001C0C8A" w:rsidP="001C0C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0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Шульгин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</w:t>
      </w:r>
    </w:p>
    <w:p w:rsidR="00BA7B0F" w:rsidRPr="00DC1A5F" w:rsidRDefault="002E1782" w:rsidP="00631AF6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6A63" w:rsidRPr="00DC1A5F">
        <w:rPr>
          <w:rFonts w:ascii="Times New Roman" w:hAnsi="Times New Roman" w:cs="Times New Roman"/>
          <w:sz w:val="28"/>
          <w:szCs w:val="28"/>
        </w:rPr>
        <w:t>О</w:t>
      </w:r>
      <w:r w:rsidR="00384CD7" w:rsidRPr="00DC1A5F">
        <w:rPr>
          <w:rFonts w:ascii="Times New Roman" w:hAnsi="Times New Roman" w:cs="Times New Roman"/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C1A5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7B0F" w:rsidRPr="00DC1A5F" w:rsidRDefault="00BA7B0F" w:rsidP="00BA7B0F">
      <w:pPr>
        <w:pStyle w:val="ConsPlusNormal"/>
        <w:jc w:val="both"/>
        <w:rPr>
          <w:sz w:val="28"/>
          <w:szCs w:val="28"/>
        </w:rPr>
      </w:pPr>
    </w:p>
    <w:p w:rsidR="003A2C5D" w:rsidRDefault="00384CD7" w:rsidP="001C0C8A">
      <w:pPr>
        <w:shd w:val="clear" w:color="auto" w:fill="FFFFFF"/>
        <w:spacing w:before="144" w:after="288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A5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382F1A" w:rsidRPr="00DC1A5F">
        <w:rPr>
          <w:rFonts w:ascii="Times New Roman" w:hAnsi="Times New Roman" w:cs="Times New Roman"/>
          <w:sz w:val="28"/>
          <w:szCs w:val="28"/>
        </w:rPr>
        <w:t xml:space="preserve">, </w:t>
      </w:r>
      <w:r w:rsidR="00382F1A" w:rsidRPr="00DC1A5F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proofErr w:type="gramEnd"/>
      <w:r w:rsidR="00382F1A" w:rsidRPr="00DC1A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82F1A" w:rsidRPr="00DC1A5F">
        <w:rPr>
          <w:rFonts w:ascii="Times New Roman" w:eastAsia="Times New Roman" w:hAnsi="Times New Roman" w:cs="Times New Roman"/>
          <w:sz w:val="28"/>
          <w:szCs w:val="28"/>
        </w:rPr>
        <w:t>Шульгин-Логский</w:t>
      </w:r>
      <w:proofErr w:type="spellEnd"/>
      <w:r w:rsidR="00382F1A" w:rsidRPr="00DC1A5F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Советского района Алтайского края, администрация Шульгин-Логского сельсовета Советского района Алтайского края  ПОСТАНОВЛЯЕТ</w:t>
      </w:r>
      <w:r w:rsidR="00B33124" w:rsidRPr="00DC1A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C8A" w:rsidRPr="00DC1A5F" w:rsidRDefault="001C0C8A" w:rsidP="001C0C8A">
      <w:pPr>
        <w:shd w:val="clear" w:color="auto" w:fill="FFFFFF"/>
        <w:spacing w:before="144" w:after="288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999" w:rsidRPr="00DC1A5F" w:rsidRDefault="00177999" w:rsidP="001779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5F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порядке сообщения муниципальными служащими администрации Шульгин-Логского сельсовета Советского района Алтайского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</w:t>
      </w:r>
      <w:r w:rsidR="0006149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Pr="00DC1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999" w:rsidRPr="00DC1A5F" w:rsidRDefault="00177999" w:rsidP="001779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5F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об оценочной комиссии для определения стоимости подарков, полученных муниципальными служащими администрации Шульгин-Логского сельсовета Советского района Алтайского края в связи с протокольным мероприятием, со служебной командировкой и с другим официальным мероприятием</w:t>
      </w:r>
      <w:r w:rsidR="0006149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DC1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999" w:rsidRPr="00DC1A5F" w:rsidRDefault="00177999" w:rsidP="001779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5F">
        <w:rPr>
          <w:rFonts w:ascii="Times New Roman" w:eastAsia="Times New Roman" w:hAnsi="Times New Roman" w:cs="Times New Roman"/>
          <w:sz w:val="28"/>
          <w:szCs w:val="28"/>
        </w:rPr>
        <w:t>Секретарю администрации Шульгин-Логского сельсовета Советского района Алтайского края ознакомить муниципальных служащих с данным постановлением под роспись.</w:t>
      </w:r>
    </w:p>
    <w:p w:rsidR="00177999" w:rsidRPr="00DC1A5F" w:rsidRDefault="00177999" w:rsidP="001779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Обнародовать настоящее постановление на территории муниципального образования </w:t>
      </w:r>
      <w:proofErr w:type="spellStart"/>
      <w:r w:rsidRPr="00DC1A5F">
        <w:rPr>
          <w:rFonts w:ascii="Times New Roman" w:eastAsia="Times New Roman" w:hAnsi="Times New Roman" w:cs="Times New Roman"/>
          <w:sz w:val="28"/>
          <w:szCs w:val="28"/>
        </w:rPr>
        <w:t>Шульгин-Логский</w:t>
      </w:r>
      <w:proofErr w:type="spellEnd"/>
      <w:r w:rsidRPr="00DC1A5F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Советского района Алтайского края и разместить на официальном сайте администраци</w:t>
      </w:r>
      <w:r w:rsidR="00626C27" w:rsidRPr="00DC1A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A5F">
        <w:rPr>
          <w:rFonts w:ascii="Times New Roman" w:eastAsia="Times New Roman" w:hAnsi="Times New Roman" w:cs="Times New Roman"/>
          <w:sz w:val="28"/>
          <w:szCs w:val="28"/>
        </w:rPr>
        <w:t xml:space="preserve"> Шульгин-Логского сельсовета Советского района Алтайского края в сети «Интернет».</w:t>
      </w:r>
    </w:p>
    <w:p w:rsidR="00E31C5A" w:rsidRPr="00E31C5A" w:rsidRDefault="00177999" w:rsidP="00E31C5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626C27" w:rsidRPr="00E31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C5A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подписания</w:t>
      </w:r>
      <w:r w:rsidR="00626C27" w:rsidRPr="00E31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C5A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626C27" w:rsidRPr="00E31C5A">
        <w:rPr>
          <w:rFonts w:ascii="Times New Roman" w:eastAsia="Times New Roman" w:hAnsi="Times New Roman" w:cs="Times New Roman"/>
          <w:sz w:val="28"/>
          <w:szCs w:val="28"/>
        </w:rPr>
        <w:t>администрации Шульгин-Логского сельсовета Советского района Алтайского края.</w:t>
      </w:r>
    </w:p>
    <w:p w:rsidR="00E31C5A" w:rsidRPr="00E31C5A" w:rsidRDefault="00E31C5A" w:rsidP="00E31C5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A2C5D" w:rsidRPr="00DC1A5F" w:rsidRDefault="003A2C5D" w:rsidP="003A0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03E" w:rsidRPr="00DC1A5F" w:rsidRDefault="0039003E" w:rsidP="003A08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5F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Pr="00DC1A5F">
        <w:rPr>
          <w:rFonts w:ascii="Times New Roman" w:eastAsia="Times New Roman" w:hAnsi="Times New Roman" w:cs="Times New Roman"/>
          <w:sz w:val="28"/>
          <w:szCs w:val="28"/>
        </w:rPr>
        <w:tab/>
      </w:r>
      <w:r w:rsidRPr="00DC1A5F">
        <w:rPr>
          <w:rFonts w:ascii="Times New Roman" w:eastAsia="Times New Roman" w:hAnsi="Times New Roman" w:cs="Times New Roman"/>
          <w:sz w:val="28"/>
          <w:szCs w:val="28"/>
        </w:rPr>
        <w:tab/>
      </w:r>
      <w:r w:rsidRPr="00DC1A5F">
        <w:rPr>
          <w:rFonts w:ascii="Times New Roman" w:eastAsia="Times New Roman" w:hAnsi="Times New Roman" w:cs="Times New Roman"/>
          <w:sz w:val="28"/>
          <w:szCs w:val="28"/>
        </w:rPr>
        <w:tab/>
      </w:r>
      <w:r w:rsidRPr="00DC1A5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П.В. Кащеев</w:t>
      </w:r>
    </w:p>
    <w:p w:rsidR="00631AF6" w:rsidRPr="00DC1A5F" w:rsidRDefault="00631AF6" w:rsidP="003A08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F6" w:rsidRPr="00DC1A5F" w:rsidRDefault="00631AF6" w:rsidP="003A08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F6" w:rsidRPr="00DC1A5F" w:rsidRDefault="00631AF6" w:rsidP="003A08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1C0C8A" w:rsidRDefault="001C0C8A">
      <w:pPr>
        <w:spacing w:after="0" w:line="240" w:lineRule="auto"/>
        <w:rPr>
          <w:rStyle w:val="ac"/>
          <w:rFonts w:ascii="Times New Roman" w:eastAsia="Times New Roman" w:hAnsi="Times New Roman" w:cs="Times New Roman"/>
          <w:sz w:val="28"/>
          <w:szCs w:val="28"/>
        </w:rPr>
      </w:pPr>
      <w:r>
        <w:rPr>
          <w:rStyle w:val="ac"/>
          <w:sz w:val="28"/>
          <w:szCs w:val="28"/>
        </w:rPr>
        <w:br w:type="page"/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rPr>
          <w:rStyle w:val="ac"/>
          <w:sz w:val="28"/>
          <w:szCs w:val="28"/>
        </w:rPr>
      </w:pPr>
    </w:p>
    <w:p w:rsidR="00E90626" w:rsidRPr="00DC1A5F" w:rsidRDefault="00E90626" w:rsidP="00E90626">
      <w:pPr>
        <w:pStyle w:val="ConsPlusNormal"/>
        <w:ind w:left="5670"/>
        <w:contextualSpacing/>
        <w:outlineLvl w:val="0"/>
        <w:rPr>
          <w:sz w:val="28"/>
          <w:szCs w:val="28"/>
        </w:rPr>
      </w:pPr>
      <w:r w:rsidRPr="00DC1A5F">
        <w:rPr>
          <w:sz w:val="28"/>
          <w:szCs w:val="28"/>
        </w:rPr>
        <w:t>Приложение</w:t>
      </w:r>
      <w:r w:rsidR="00061497">
        <w:rPr>
          <w:sz w:val="28"/>
          <w:szCs w:val="28"/>
        </w:rPr>
        <w:t xml:space="preserve"> № 1</w:t>
      </w:r>
      <w:r w:rsidRPr="00DC1A5F">
        <w:rPr>
          <w:sz w:val="28"/>
          <w:szCs w:val="28"/>
        </w:rPr>
        <w:t xml:space="preserve"> </w:t>
      </w:r>
    </w:p>
    <w:p w:rsidR="00DC1A5F" w:rsidRDefault="00E90626" w:rsidP="001C0C8A">
      <w:pPr>
        <w:pStyle w:val="ConsPlusNormal"/>
        <w:ind w:left="5670"/>
        <w:contextualSpacing/>
        <w:outlineLvl w:val="0"/>
        <w:rPr>
          <w:sz w:val="28"/>
          <w:szCs w:val="28"/>
        </w:rPr>
      </w:pPr>
      <w:r w:rsidRPr="00DC1A5F">
        <w:rPr>
          <w:sz w:val="28"/>
          <w:szCs w:val="28"/>
        </w:rPr>
        <w:t>к постановлению Администрации Шульгин-Логского сельсовета</w:t>
      </w:r>
      <w:r w:rsidR="001C0C8A">
        <w:rPr>
          <w:sz w:val="28"/>
          <w:szCs w:val="28"/>
        </w:rPr>
        <w:t xml:space="preserve"> от 07.04.2023 г. № 31 </w:t>
      </w:r>
    </w:p>
    <w:p w:rsidR="001C0C8A" w:rsidRPr="001C0C8A" w:rsidRDefault="001C0C8A" w:rsidP="001C0C8A">
      <w:pPr>
        <w:pStyle w:val="ConsPlusNormal"/>
        <w:ind w:left="5670"/>
        <w:contextualSpacing/>
        <w:outlineLvl w:val="0"/>
        <w:rPr>
          <w:rStyle w:val="ac"/>
          <w:b w:val="0"/>
          <w:bCs w:val="0"/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Положение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 xml:space="preserve">о порядке сообщения муниципальными служащими </w:t>
      </w:r>
      <w:r w:rsidRPr="00DC1A5F">
        <w:rPr>
          <w:b/>
          <w:bCs/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rStyle w:val="ac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C1A5F" w:rsidRDefault="00DC1A5F" w:rsidP="00DC1A5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 </w:t>
      </w:r>
      <w:r w:rsidRPr="00DC1A5F">
        <w:rPr>
          <w:rFonts w:ascii="Times New Roman" w:eastAsia="Times New Roman" w:hAnsi="Times New Roman" w:cs="Times New Roman"/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</w:p>
    <w:p w:rsidR="00DC1A5F" w:rsidRPr="00DC1A5F" w:rsidRDefault="00DC1A5F" w:rsidP="00DC1A5F">
      <w:pPr>
        <w:shd w:val="clear" w:color="auto" w:fill="FFFFFF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A5F" w:rsidRDefault="00DC1A5F" w:rsidP="004B5BB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DC1A5F" w:rsidRPr="00DC1A5F" w:rsidRDefault="00DC1A5F" w:rsidP="00DC1A5F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П</w:t>
      </w:r>
      <w:r w:rsidRPr="00DC1A5F">
        <w:rPr>
          <w:rStyle w:val="ac"/>
          <w:rFonts w:ascii="Times New Roman" w:hAnsi="Times New Roman" w:cs="Times New Roman"/>
          <w:sz w:val="28"/>
          <w:szCs w:val="28"/>
        </w:rPr>
        <w:t>одарок, полученный в связи с протокольными мероприятиями, служебными командировками и другими официальными мероприятиями</w:t>
      </w:r>
      <w:r w:rsidRPr="00DC1A5F">
        <w:rPr>
          <w:rFonts w:ascii="Times New Roman" w:hAnsi="Times New Roman" w:cs="Times New Roman"/>
          <w:sz w:val="28"/>
          <w:szCs w:val="28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П</w:t>
      </w:r>
      <w:r w:rsidRPr="00DC1A5F">
        <w:rPr>
          <w:rStyle w:val="ac"/>
          <w:sz w:val="28"/>
          <w:szCs w:val="28"/>
        </w:rPr>
        <w:t>олучение подарка в связи с должностным положением или в связи с исполнением служебных (должностных) обязанностей</w:t>
      </w:r>
      <w:r w:rsidRPr="00DC1A5F">
        <w:rPr>
          <w:sz w:val="28"/>
          <w:szCs w:val="28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 трудовой деятельности указанных лиц.</w:t>
      </w:r>
    </w:p>
    <w:p w:rsidR="00DC1A5F" w:rsidRPr="00DC1A5F" w:rsidRDefault="00DC1A5F" w:rsidP="00DC1A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Муниципальные служащие не вправе получать не предусмотренные законодательством Российской Федерации подарки от физических (юридических) </w:t>
      </w:r>
      <w:r w:rsidRPr="00DC1A5F">
        <w:rPr>
          <w:rFonts w:ascii="Times New Roman" w:hAnsi="Times New Roman" w:cs="Times New Roman"/>
          <w:sz w:val="28"/>
          <w:szCs w:val="28"/>
        </w:rPr>
        <w:lastRenderedPageBreak/>
        <w:t>лиц в связи с их должностным положением или исполнением ими служебных (должностных) обязанностей.</w:t>
      </w:r>
    </w:p>
    <w:p w:rsidR="00DC1A5F" w:rsidRDefault="00DC1A5F" w:rsidP="00DC1A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C1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Советского района Алтайского края </w:t>
      </w:r>
      <w:r w:rsidRPr="00DC1A5F">
        <w:rPr>
          <w:rFonts w:ascii="Times New Roman" w:hAnsi="Times New Roman" w:cs="Times New Roman"/>
          <w:sz w:val="28"/>
          <w:szCs w:val="28"/>
        </w:rPr>
        <w:t>или иное лицо, уполномоченное исполнять обязанности представителя нанимателя (далее – Работодатель).</w:t>
      </w:r>
    </w:p>
    <w:p w:rsidR="00DC1A5F" w:rsidRPr="00DC1A5F" w:rsidRDefault="00DC1A5F" w:rsidP="00DC1A5F">
      <w:pPr>
        <w:shd w:val="clear" w:color="auto" w:fill="FFFFFF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E3F" w:rsidRDefault="00DC1A5F" w:rsidP="000E74D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E3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="00836E3F" w:rsidRPr="00836E3F">
        <w:rPr>
          <w:rFonts w:ascii="Times New Roman" w:eastAsia="Times New Roman" w:hAnsi="Times New Roman" w:cs="Times New Roman"/>
          <w:sz w:val="28"/>
          <w:szCs w:val="28"/>
        </w:rPr>
        <w:t>администрации Шульгин-Логского сельсовета Советского района Алтайского края</w:t>
      </w:r>
      <w:r w:rsidRPr="00836E3F">
        <w:rPr>
          <w:rFonts w:ascii="Times New Roman" w:hAnsi="Times New Roman" w:cs="Times New Roman"/>
          <w:sz w:val="28"/>
          <w:szCs w:val="28"/>
        </w:rPr>
        <w:t xml:space="preserve"> в связи с протокольным мероприятием, со служебной командировкой и с другим официальным мероприятием (далее – оценочная комиссия).</w:t>
      </w:r>
    </w:p>
    <w:p w:rsidR="00E91486" w:rsidRDefault="00DC1A5F" w:rsidP="00E9148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E3F">
        <w:rPr>
          <w:rFonts w:ascii="Times New Roman" w:hAnsi="Times New Roman" w:cs="Times New Roman"/>
          <w:sz w:val="28"/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</w:t>
      </w:r>
      <w:r w:rsidR="00E91486" w:rsidRPr="00DC1A5F">
        <w:rPr>
          <w:rFonts w:ascii="Times New Roman" w:eastAsia="Times New Roman" w:hAnsi="Times New Roman" w:cs="Times New Roman"/>
          <w:sz w:val="28"/>
          <w:szCs w:val="28"/>
        </w:rPr>
        <w:t>администрации Шульгин-Логского сельсовета Советского района Алтайского края</w:t>
      </w:r>
      <w:r w:rsidRPr="00836E3F">
        <w:rPr>
          <w:rFonts w:ascii="Times New Roman" w:hAnsi="Times New Roman" w:cs="Times New Roman"/>
          <w:sz w:val="28"/>
          <w:szCs w:val="28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DC1A5F" w:rsidRPr="00DC1A5F" w:rsidRDefault="00DC1A5F" w:rsidP="00E9148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возлагается на секретаря оценочной комиссии администрации.</w:t>
      </w:r>
    </w:p>
    <w:p w:rsidR="00E91486" w:rsidRDefault="00DC1A5F" w:rsidP="00C712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486">
        <w:rPr>
          <w:rFonts w:ascii="Times New Roman" w:hAnsi="Times New Roman" w:cs="Times New Roman"/>
          <w:sz w:val="28"/>
          <w:szCs w:val="28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E91486" w:rsidRDefault="00DC1A5F" w:rsidP="00E9148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486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91486" w:rsidRDefault="00DC1A5F" w:rsidP="00E9148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C1A5F" w:rsidRPr="00DC1A5F" w:rsidRDefault="00DC1A5F" w:rsidP="00E9148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DC1A5F" w:rsidRPr="00DC1A5F" w:rsidRDefault="00DC1A5F" w:rsidP="009C607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</w:p>
    <w:p w:rsidR="009C607F" w:rsidRDefault="00DC1A5F" w:rsidP="00C63DF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07F">
        <w:rPr>
          <w:rFonts w:ascii="Times New Roman" w:hAnsi="Times New Roman" w:cs="Times New Roman"/>
          <w:sz w:val="28"/>
          <w:szCs w:val="28"/>
        </w:rPr>
        <w:lastRenderedPageBreak/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C607F" w:rsidRDefault="00DC1A5F" w:rsidP="009C607F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07F">
        <w:rPr>
          <w:rFonts w:ascii="Times New Roman" w:hAnsi="Times New Roman" w:cs="Times New Roman"/>
          <w:sz w:val="28"/>
          <w:szCs w:val="28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</w:t>
      </w:r>
      <w:r w:rsidR="009C607F" w:rsidRPr="00DC1A5F">
        <w:rPr>
          <w:rFonts w:ascii="Times New Roman" w:eastAsia="Times New Roman" w:hAnsi="Times New Roman" w:cs="Times New Roman"/>
          <w:sz w:val="28"/>
          <w:szCs w:val="28"/>
        </w:rPr>
        <w:t>администрации Шульгин-Логского сельсовета Советского района Алтайского края</w:t>
      </w:r>
      <w:r w:rsidRPr="009C607F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9C607F" w:rsidRDefault="00DC1A5F" w:rsidP="009C607F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DC1A5F" w:rsidRPr="00DC1A5F" w:rsidRDefault="00DC1A5F" w:rsidP="009C607F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Хранение подарков осуществляется в обеспечивающем сохранность помещении.</w:t>
      </w:r>
    </w:p>
    <w:p w:rsidR="00DC1A5F" w:rsidRPr="00DC1A5F" w:rsidRDefault="00DC1A5F" w:rsidP="00F35D37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35D37" w:rsidRDefault="00DC1A5F" w:rsidP="000C6537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D37"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DC1A5F" w:rsidRPr="00F35D37" w:rsidRDefault="00DC1A5F" w:rsidP="00F35D37">
      <w:pPr>
        <w:shd w:val="clear" w:color="auto" w:fill="FFFFFF"/>
        <w:tabs>
          <w:tab w:val="left" w:pos="993"/>
        </w:tabs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D37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DC1A5F" w:rsidRPr="00DC1A5F" w:rsidRDefault="00DC1A5F" w:rsidP="00F35D3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F35D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35D37"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 w:rsidR="00F35D37">
        <w:rPr>
          <w:rFonts w:ascii="Times New Roman" w:hAnsi="Times New Roman" w:cs="Times New Roman"/>
          <w:sz w:val="28"/>
          <w:szCs w:val="28"/>
        </w:rPr>
        <w:t xml:space="preserve"> сельсовет Советского района Алтайского края</w:t>
      </w:r>
      <w:r w:rsidRPr="00DC1A5F">
        <w:rPr>
          <w:rFonts w:ascii="Times New Roman" w:hAnsi="Times New Roman" w:cs="Times New Roman"/>
          <w:sz w:val="28"/>
          <w:szCs w:val="28"/>
        </w:rPr>
        <w:t>.</w:t>
      </w:r>
    </w:p>
    <w:p w:rsidR="00DC1A5F" w:rsidRPr="00DC1A5F" w:rsidRDefault="00DC1A5F" w:rsidP="00F35D3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DC1A5F" w:rsidRPr="00DC1A5F" w:rsidRDefault="00DC1A5F" w:rsidP="00F35D3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C1A5F" w:rsidRPr="00DC1A5F" w:rsidRDefault="00DC1A5F" w:rsidP="00E9062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пункте 11 настоящего Положения, может использоваться </w:t>
      </w:r>
      <w:r w:rsidR="00E90626" w:rsidRPr="00DC1A5F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9062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90626" w:rsidRPr="00DC1A5F">
        <w:rPr>
          <w:rFonts w:ascii="Times New Roman" w:eastAsia="Times New Roman" w:hAnsi="Times New Roman" w:cs="Times New Roman"/>
          <w:sz w:val="28"/>
          <w:szCs w:val="28"/>
        </w:rPr>
        <w:t xml:space="preserve"> Шульгин-Логского сельсовета Советского района Алтайского края</w:t>
      </w:r>
      <w:r w:rsidRPr="00DC1A5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DC1A5F">
        <w:rPr>
          <w:rFonts w:ascii="Times New Roman" w:hAnsi="Times New Roman" w:cs="Times New Roman"/>
          <w:sz w:val="28"/>
          <w:szCs w:val="28"/>
        </w:rPr>
        <w:lastRenderedPageBreak/>
        <w:t>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DC1A5F" w:rsidRPr="00DC1A5F" w:rsidRDefault="00DC1A5F" w:rsidP="00E9062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C1A5F" w:rsidRPr="00DC1A5F" w:rsidRDefault="00DC1A5F" w:rsidP="00E9062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C1A5F" w:rsidRPr="00DC1A5F" w:rsidRDefault="00DC1A5F" w:rsidP="00E9062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C1A5F" w:rsidRDefault="00DC1A5F" w:rsidP="00E9062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C5A" w:rsidRDefault="00E31C5A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C5A" w:rsidRDefault="00E31C5A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C5A" w:rsidRDefault="00E31C5A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C8A" w:rsidRDefault="001C0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C84" w:rsidRDefault="00980C84" w:rsidP="00980C8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A5F" w:rsidRPr="00DC1A5F" w:rsidRDefault="00DC1A5F" w:rsidP="00010DA5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Приложение 1</w:t>
      </w:r>
    </w:p>
    <w:p w:rsidR="00DC1A5F" w:rsidRPr="00DC1A5F" w:rsidRDefault="00DC1A5F" w:rsidP="00010DA5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 xml:space="preserve">к Положению о порядке сообщения муниципальными служащими </w:t>
      </w:r>
      <w:r w:rsidR="00010DA5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C1A5F" w:rsidRPr="00DC1A5F" w:rsidRDefault="00DC1A5F" w:rsidP="00980C84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ЖУРНАЛ</w:t>
      </w:r>
    </w:p>
    <w:p w:rsidR="00DC1A5F" w:rsidRPr="00DC1A5F" w:rsidRDefault="00DC1A5F" w:rsidP="00980C84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 xml:space="preserve">регистрации уведомлений о получении муниципальными служащими </w:t>
      </w:r>
      <w:r w:rsidR="00980C84" w:rsidRPr="00DC1A5F">
        <w:rPr>
          <w:b/>
          <w:bCs/>
          <w:sz w:val="28"/>
          <w:szCs w:val="28"/>
        </w:rPr>
        <w:t>администрации Шульгин-Логского сельсовета Советского района Алтайского края</w:t>
      </w:r>
      <w:r w:rsidR="00980C84" w:rsidRPr="00DC1A5F">
        <w:rPr>
          <w:rStyle w:val="ac"/>
          <w:sz w:val="28"/>
          <w:szCs w:val="28"/>
        </w:rPr>
        <w:t xml:space="preserve"> </w:t>
      </w:r>
      <w:r w:rsidRPr="00DC1A5F">
        <w:rPr>
          <w:rStyle w:val="ac"/>
          <w:sz w:val="28"/>
          <w:szCs w:val="28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93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993"/>
        <w:gridCol w:w="1984"/>
        <w:gridCol w:w="1985"/>
        <w:gridCol w:w="1134"/>
        <w:gridCol w:w="1417"/>
        <w:gridCol w:w="1267"/>
      </w:tblGrid>
      <w:tr w:rsidR="00980C84" w:rsidRPr="00980C84" w:rsidTr="00980C84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A5F" w:rsidRPr="00980C84" w:rsidRDefault="00DC1A5F" w:rsidP="00DC1A5F">
            <w:pPr>
              <w:pStyle w:val="ab"/>
              <w:spacing w:before="0" w:beforeAutospacing="0" w:after="150" w:afterAutospacing="0"/>
              <w:contextualSpacing/>
            </w:pPr>
            <w:r w:rsidRPr="00980C84">
              <w:t>п/п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C1A5F" w:rsidRPr="00980C84" w:rsidRDefault="00DC1A5F" w:rsidP="00DC1A5F">
            <w:pPr>
              <w:pStyle w:val="ab"/>
              <w:spacing w:before="0" w:beforeAutospacing="0" w:after="150" w:afterAutospacing="0"/>
              <w:contextualSpacing/>
            </w:pPr>
            <w:r w:rsidRPr="00980C84">
              <w:t>подачи уведомления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C1A5F" w:rsidRPr="00980C84" w:rsidRDefault="00DC1A5F" w:rsidP="00DC1A5F">
            <w:pPr>
              <w:pStyle w:val="ab"/>
              <w:spacing w:before="0" w:beforeAutospacing="0" w:after="150" w:afterAutospacing="0"/>
              <w:contextualSpacing/>
            </w:pPr>
            <w:r w:rsidRPr="00980C84">
              <w:t>муниципального служащего, принявшего уведомление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C1A5F" w:rsidRPr="00980C84" w:rsidRDefault="00DC1A5F" w:rsidP="00DC1A5F">
            <w:pPr>
              <w:pStyle w:val="ab"/>
              <w:spacing w:before="0" w:beforeAutospacing="0" w:after="150" w:afterAutospacing="0"/>
              <w:contextualSpacing/>
            </w:pPr>
            <w:r w:rsidRPr="00980C84">
              <w:t>муниципального служащего, принявшего уведомление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Вид подарка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Заявленная стоимость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Отметка о желании выкупить подарок</w:t>
            </w:r>
          </w:p>
        </w:tc>
      </w:tr>
      <w:tr w:rsidR="00980C84" w:rsidRPr="00980C84" w:rsidTr="00980C84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98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0C84" w:rsidRPr="00980C84" w:rsidTr="00980C84">
        <w:trPr>
          <w:trHeight w:val="40"/>
        </w:trPr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84" w:rsidRPr="00980C84" w:rsidTr="00980C84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980C84" w:rsidRDefault="00DC1A5F" w:rsidP="00DC1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80C84" w:rsidRDefault="00980C84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1C0C8A" w:rsidRDefault="00DC1A5F" w:rsidP="00010DA5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1C0C8A">
        <w:rPr>
          <w:sz w:val="28"/>
          <w:szCs w:val="28"/>
        </w:rPr>
        <w:lastRenderedPageBreak/>
        <w:t>Приложение 2</w:t>
      </w:r>
    </w:p>
    <w:p w:rsidR="00DC1A5F" w:rsidRPr="001C0C8A" w:rsidRDefault="00DC1A5F" w:rsidP="00010DA5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1C0C8A">
        <w:rPr>
          <w:sz w:val="28"/>
          <w:szCs w:val="28"/>
        </w:rPr>
        <w:t xml:space="preserve">к Положению о порядке сообщения муниципальными служащими </w:t>
      </w:r>
      <w:r w:rsidR="00010DA5" w:rsidRPr="001C0C8A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Pr="001C0C8A">
        <w:rPr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10DA5" w:rsidRDefault="00010DA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10DA5" w:rsidRDefault="00DC1A5F" w:rsidP="00010DA5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rStyle w:val="ac"/>
          <w:sz w:val="28"/>
          <w:szCs w:val="28"/>
        </w:rPr>
      </w:pPr>
      <w:r w:rsidRPr="00DC1A5F">
        <w:rPr>
          <w:rStyle w:val="ac"/>
          <w:sz w:val="28"/>
          <w:szCs w:val="28"/>
        </w:rPr>
        <w:t>УВЕДОМЛЕНИЕ </w:t>
      </w:r>
    </w:p>
    <w:p w:rsidR="00DC1A5F" w:rsidRPr="00DC1A5F" w:rsidRDefault="00010DA5" w:rsidP="00010DA5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О ПОЛУЧЕНИИ ПОДАРКА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____________________________________________________________________________________________________________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от _______________________________________________________________________________________________________________________________________________________________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(Ф.И.О., занимаемая должность)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Уведомление о получении подарка от “__” ________ 20__ г.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Извещаю о получении _________________________________________________________</w:t>
      </w:r>
      <w:r w:rsidR="00010DA5">
        <w:rPr>
          <w:sz w:val="28"/>
          <w:szCs w:val="28"/>
        </w:rPr>
        <w:t>________</w:t>
      </w:r>
      <w:r w:rsidRPr="00DC1A5F">
        <w:rPr>
          <w:sz w:val="28"/>
          <w:szCs w:val="28"/>
        </w:rPr>
        <w:t xml:space="preserve"> _________________________________________________________________                                                       (дата получения)</w:t>
      </w:r>
    </w:p>
    <w:p w:rsidR="00574B51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подарка(</w:t>
      </w:r>
      <w:proofErr w:type="spellStart"/>
      <w:r w:rsidRPr="00DC1A5F">
        <w:rPr>
          <w:sz w:val="28"/>
          <w:szCs w:val="28"/>
        </w:rPr>
        <w:t>ов</w:t>
      </w:r>
      <w:proofErr w:type="spellEnd"/>
      <w:r w:rsidRPr="00DC1A5F">
        <w:rPr>
          <w:sz w:val="28"/>
          <w:szCs w:val="28"/>
        </w:rPr>
        <w:t>)</w:t>
      </w:r>
      <w:r w:rsidR="00574B51">
        <w:rPr>
          <w:sz w:val="28"/>
          <w:szCs w:val="28"/>
        </w:rPr>
        <w:t xml:space="preserve"> на __</w:t>
      </w:r>
      <w:r w:rsidRPr="00DC1A5F">
        <w:rPr>
          <w:sz w:val="28"/>
          <w:szCs w:val="28"/>
        </w:rPr>
        <w:t>__________________________________________________ </w:t>
      </w:r>
    </w:p>
    <w:p w:rsidR="00574B51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   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 (наименование протокольного мероприятия, служебной командировки, другого официального мероприятия, место и дата проведения)</w:t>
      </w:r>
    </w:p>
    <w:tbl>
      <w:tblPr>
        <w:tblW w:w="93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161"/>
        <w:gridCol w:w="3002"/>
        <w:gridCol w:w="2105"/>
      </w:tblGrid>
      <w:tr w:rsidR="00DC1A5F" w:rsidRPr="00DC1A5F" w:rsidTr="00010DA5"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 Наименование подарка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r w:rsidR="0057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51" w:rsidRPr="00DC1A5F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DC1A5F" w:rsidRPr="00DC1A5F" w:rsidTr="00010DA5"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1A5F" w:rsidRPr="00DC1A5F" w:rsidRDefault="00DC1A5F" w:rsidP="00DC1A5F">
            <w:pPr>
              <w:pStyle w:val="ab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DC1A5F">
              <w:rPr>
                <w:sz w:val="28"/>
                <w:szCs w:val="28"/>
              </w:rPr>
              <w:t>2.</w:t>
            </w:r>
          </w:p>
          <w:p w:rsidR="00DC1A5F" w:rsidRPr="00DC1A5F" w:rsidRDefault="00DC1A5F" w:rsidP="00DC1A5F">
            <w:pPr>
              <w:pStyle w:val="ab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DC1A5F">
              <w:rPr>
                <w:sz w:val="28"/>
                <w:szCs w:val="28"/>
              </w:rPr>
              <w:t>Итого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lastRenderedPageBreak/>
        <w:t> Приложение: ______________________________________ на _____ листах.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                                         (наименование документа)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Лицо, представившее уведомление _________  _________  “__” ____ 20__ г.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                                                              (подпись)    (расшифровка подписи)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Лицо, принявшее уведомление  ______________________  “__” ____ 20__ г.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                                                        </w:t>
      </w:r>
      <w:proofErr w:type="spellStart"/>
      <w:proofErr w:type="gramStart"/>
      <w:r w:rsidRPr="00DC1A5F">
        <w:rPr>
          <w:sz w:val="28"/>
          <w:szCs w:val="28"/>
        </w:rPr>
        <w:t>одпись</w:t>
      </w:r>
      <w:proofErr w:type="spellEnd"/>
      <w:r w:rsidRPr="00DC1A5F">
        <w:rPr>
          <w:sz w:val="28"/>
          <w:szCs w:val="28"/>
        </w:rPr>
        <w:t>)    (расшифровка подписи)</w:t>
      </w:r>
      <w:proofErr w:type="gramEnd"/>
    </w:p>
    <w:p w:rsidR="00574B51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Регистрационный номер в журнале регистрации уведомлений ____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“__” _________ 20__ г.</w:t>
      </w: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&lt;*&gt; Заполняется при наличии документов, подтверждающих стоимость подарка</w:t>
      </w: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1C0C8A" w:rsidRDefault="001C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74B51" w:rsidRDefault="00574B51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DA3875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Приложение 3</w:t>
      </w:r>
    </w:p>
    <w:p w:rsidR="00DC1A5F" w:rsidRPr="00DC1A5F" w:rsidRDefault="00DC1A5F" w:rsidP="00DA3875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к Положению о порядке сообщения муниципальными служащими</w:t>
      </w:r>
      <w:r w:rsidR="00DA3875">
        <w:rPr>
          <w:sz w:val="28"/>
          <w:szCs w:val="28"/>
        </w:rPr>
        <w:t xml:space="preserve"> </w:t>
      </w:r>
      <w:r w:rsidR="00DA3875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C1A5F" w:rsidRPr="00DC1A5F" w:rsidRDefault="00DC1A5F" w:rsidP="00DA3875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АКТ</w:t>
      </w:r>
    </w:p>
    <w:p w:rsidR="00DC1A5F" w:rsidRPr="00DC1A5F" w:rsidRDefault="00DC1A5F" w:rsidP="00DA3875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приема – передачи подарка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 “____”____________20___</w:t>
      </w:r>
      <w:r w:rsidR="00DA3875">
        <w:rPr>
          <w:sz w:val="28"/>
          <w:szCs w:val="28"/>
        </w:rPr>
        <w:t>г.</w:t>
      </w:r>
      <w:r w:rsidRPr="00DC1A5F">
        <w:rPr>
          <w:sz w:val="28"/>
          <w:szCs w:val="28"/>
        </w:rPr>
        <w:t>                                                                    </w:t>
      </w:r>
      <w:r w:rsidR="00DA3875">
        <w:rPr>
          <w:sz w:val="28"/>
          <w:szCs w:val="28"/>
        </w:rPr>
        <w:t xml:space="preserve"> </w:t>
      </w:r>
      <w:r w:rsidRPr="00DC1A5F">
        <w:rPr>
          <w:sz w:val="28"/>
          <w:szCs w:val="28"/>
        </w:rPr>
        <w:t>  №____</w:t>
      </w: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DA3875">
      <w:pPr>
        <w:pStyle w:val="ab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 xml:space="preserve">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DA3875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="00DA3875" w:rsidRPr="00DC1A5F">
        <w:rPr>
          <w:sz w:val="28"/>
          <w:szCs w:val="28"/>
        </w:rPr>
        <w:t xml:space="preserve"> </w:t>
      </w:r>
      <w:r w:rsidRPr="00DC1A5F">
        <w:rPr>
          <w:sz w:val="28"/>
          <w:szCs w:val="28"/>
        </w:rPr>
        <w:t>__________________________________________________________________</w:t>
      </w:r>
    </w:p>
    <w:p w:rsidR="00DC1A5F" w:rsidRPr="00DA3875" w:rsidRDefault="00DC1A5F" w:rsidP="00DA3875">
      <w:pPr>
        <w:pStyle w:val="ab"/>
        <w:shd w:val="clear" w:color="auto" w:fill="FFFFFF"/>
        <w:spacing w:before="0" w:beforeAutospacing="0" w:after="150" w:afterAutospacing="0"/>
        <w:contextualSpacing/>
        <w:jc w:val="center"/>
      </w:pPr>
      <w:r w:rsidRPr="00DA3875">
        <w:t>(ФИО, должность муниципального служащего)</w:t>
      </w: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передает, а ответственное лицо __________________________________________________________________</w:t>
      </w:r>
    </w:p>
    <w:p w:rsidR="00DC1A5F" w:rsidRPr="00DA3875" w:rsidRDefault="00DC1A5F" w:rsidP="00DA3875">
      <w:pPr>
        <w:pStyle w:val="ab"/>
        <w:shd w:val="clear" w:color="auto" w:fill="FFFFFF"/>
        <w:spacing w:before="0" w:beforeAutospacing="0" w:after="150" w:afterAutospacing="0"/>
        <w:contextualSpacing/>
        <w:jc w:val="center"/>
      </w:pPr>
      <w:r w:rsidRPr="00DA3875">
        <w:t>(ФИО, должность муниципального служащего)</w:t>
      </w: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принимает подарок, полученный в связи с: __________________________________________________________________</w:t>
      </w:r>
    </w:p>
    <w:p w:rsidR="00DC1A5F" w:rsidRPr="00DA3875" w:rsidRDefault="00DC1A5F" w:rsidP="00DA3875">
      <w:pPr>
        <w:pStyle w:val="ab"/>
        <w:shd w:val="clear" w:color="auto" w:fill="FFFFFF"/>
        <w:spacing w:before="0" w:beforeAutospacing="0" w:after="150" w:afterAutospacing="0"/>
        <w:contextualSpacing/>
        <w:jc w:val="center"/>
      </w:pPr>
      <w:r w:rsidRPr="00DA3875">
        <w:t>(указывается мероприятие и дата)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Наименование __________________________________________________________________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Вид подарка _________________________________________________________________</w:t>
      </w:r>
    </w:p>
    <w:p w:rsidR="00DC1A5F" w:rsidRPr="00DA3875" w:rsidRDefault="00DC1A5F" w:rsidP="00DA3875">
      <w:pPr>
        <w:pStyle w:val="ab"/>
        <w:shd w:val="clear" w:color="auto" w:fill="FFFFFF"/>
        <w:spacing w:before="0" w:beforeAutospacing="0" w:after="150" w:afterAutospacing="0"/>
        <w:contextualSpacing/>
        <w:jc w:val="center"/>
      </w:pPr>
      <w:r w:rsidRPr="00DA3875">
        <w:t>(бытовая техника, предметы искусства и др.)</w:t>
      </w: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sz w:val="28"/>
          <w:szCs w:val="28"/>
        </w:rPr>
        <w:t>Сдал ___________________                                        Принял _______________</w:t>
      </w:r>
    </w:p>
    <w:p w:rsidR="00DC1A5F" w:rsidRPr="00DA3875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</w:pPr>
      <w:r w:rsidRPr="00DA3875">
        <w:t>               (Ф.И.О.,</w:t>
      </w:r>
      <w:r w:rsidR="00DA3875" w:rsidRPr="00DA3875">
        <w:t xml:space="preserve"> подпись)</w:t>
      </w:r>
      <w:r w:rsidRPr="00DA3875">
        <w:t xml:space="preserve">                                                           </w:t>
      </w:r>
      <w:r w:rsidR="00DA3875">
        <w:t xml:space="preserve">          </w:t>
      </w:r>
      <w:r w:rsidRPr="00DA3875">
        <w:t>     (Ф.И.О., подпись)</w:t>
      </w: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A3875" w:rsidRDefault="00DA387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C1A5F" w:rsidRPr="00DC1A5F" w:rsidRDefault="00DC1A5F" w:rsidP="00061497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lastRenderedPageBreak/>
        <w:t>Приложение 4</w:t>
      </w:r>
    </w:p>
    <w:p w:rsidR="00DC1A5F" w:rsidRPr="00DC1A5F" w:rsidRDefault="00DC1A5F" w:rsidP="00061497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 xml:space="preserve">к Положению о порядке сообщения муниципальными служащими </w:t>
      </w:r>
      <w:r w:rsidR="00061497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C1A5F" w:rsidRP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 </w:t>
      </w:r>
    </w:p>
    <w:p w:rsidR="00DC1A5F" w:rsidRPr="00DC1A5F" w:rsidRDefault="00DC1A5F" w:rsidP="00061497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ЖУРНАЛ</w:t>
      </w:r>
    </w:p>
    <w:p w:rsidR="00DC1A5F" w:rsidRPr="00DC1A5F" w:rsidRDefault="00DC1A5F" w:rsidP="00061497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учета актов приема-передачи подарков</w:t>
      </w:r>
    </w:p>
    <w:tbl>
      <w:tblPr>
        <w:tblW w:w="93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802"/>
        <w:gridCol w:w="1989"/>
        <w:gridCol w:w="1444"/>
        <w:gridCol w:w="2243"/>
        <w:gridCol w:w="2243"/>
      </w:tblGrid>
      <w:tr w:rsidR="00DC1A5F" w:rsidRPr="00DC1A5F" w:rsidTr="000614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061497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подарка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Ф. И. О.,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должность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служащего,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сдавшего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A5F" w:rsidRPr="00DC1A5F" w:rsidRDefault="00DC1A5F" w:rsidP="00DC1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DC1A5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</w:t>
            </w:r>
            <w:r w:rsidR="00061497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принявшего подарок</w:t>
            </w:r>
          </w:p>
        </w:tc>
      </w:tr>
      <w:tr w:rsidR="00061497" w:rsidRPr="00DC1A5F" w:rsidTr="000614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Pr="00DC1A5F" w:rsidRDefault="00061497" w:rsidP="00061497">
            <w:pPr>
              <w:spacing w:after="3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Pr="00DC1A5F" w:rsidRDefault="00061497" w:rsidP="00061497">
            <w:pPr>
              <w:spacing w:after="3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Pr="00DC1A5F" w:rsidRDefault="00061497" w:rsidP="00061497">
            <w:pPr>
              <w:spacing w:after="3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Pr="00DC1A5F" w:rsidRDefault="00061497" w:rsidP="000614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Pr="00DC1A5F" w:rsidRDefault="00061497" w:rsidP="000614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Pr="00DC1A5F" w:rsidRDefault="00061497" w:rsidP="000614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1497" w:rsidRPr="00DC1A5F" w:rsidTr="000614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Default="00061497" w:rsidP="00061497">
            <w:pPr>
              <w:spacing w:after="3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Default="00061497" w:rsidP="00061497">
            <w:pPr>
              <w:spacing w:after="3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Default="00061497" w:rsidP="00061497">
            <w:pPr>
              <w:spacing w:after="3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Default="00061497" w:rsidP="000614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Default="00061497" w:rsidP="000614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1497" w:rsidRDefault="00061497" w:rsidP="000614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061497" w:rsidRDefault="00061497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C1A5F" w:rsidRDefault="00DC1A5F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1C0C8A" w:rsidRDefault="001C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C0C8A" w:rsidRPr="00DC1A5F" w:rsidRDefault="001C0C8A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510A5" w:rsidRPr="00DC1A5F" w:rsidRDefault="009510A5" w:rsidP="009510A5">
      <w:pPr>
        <w:pStyle w:val="ConsPlusNormal"/>
        <w:ind w:left="5670"/>
        <w:contextualSpacing/>
        <w:outlineLvl w:val="0"/>
        <w:rPr>
          <w:sz w:val="28"/>
          <w:szCs w:val="28"/>
        </w:rPr>
      </w:pPr>
      <w:r w:rsidRPr="00DC1A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DC1A5F">
        <w:rPr>
          <w:sz w:val="28"/>
          <w:szCs w:val="28"/>
        </w:rPr>
        <w:t xml:space="preserve"> </w:t>
      </w:r>
    </w:p>
    <w:p w:rsidR="009510A5" w:rsidRPr="001C0C8A" w:rsidRDefault="009510A5" w:rsidP="001C0C8A">
      <w:pPr>
        <w:pStyle w:val="ConsPlusNormal"/>
        <w:ind w:left="5670"/>
        <w:contextualSpacing/>
        <w:outlineLvl w:val="0"/>
        <w:rPr>
          <w:rStyle w:val="ac"/>
          <w:b w:val="0"/>
          <w:bCs w:val="0"/>
          <w:sz w:val="28"/>
          <w:szCs w:val="28"/>
        </w:rPr>
      </w:pPr>
      <w:r w:rsidRPr="00DC1A5F">
        <w:rPr>
          <w:sz w:val="28"/>
          <w:szCs w:val="28"/>
        </w:rPr>
        <w:t>к постановлению Администрации Шульгин-Логского сельсовета</w:t>
      </w:r>
      <w:r w:rsidR="001C0C8A">
        <w:rPr>
          <w:sz w:val="28"/>
          <w:szCs w:val="28"/>
        </w:rPr>
        <w:t xml:space="preserve"> от 07.04.2023 г. № 31</w:t>
      </w:r>
    </w:p>
    <w:p w:rsidR="009510A5" w:rsidRDefault="009510A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9510A5" w:rsidRDefault="009510A5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ПОЛОЖЕНИЕ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 xml:space="preserve">об оценочной комиссии для определения стоимости подарков, полученных муниципальными служащими </w:t>
      </w:r>
      <w:r w:rsidR="009510A5" w:rsidRPr="00DC1A5F">
        <w:rPr>
          <w:b/>
          <w:bCs/>
          <w:sz w:val="28"/>
          <w:szCs w:val="28"/>
        </w:rPr>
        <w:t>администрации Шульгин-Логского сельсовета Советского района Алтайского края</w:t>
      </w:r>
      <w:r w:rsidR="009510A5" w:rsidRPr="00DC1A5F">
        <w:rPr>
          <w:rStyle w:val="ac"/>
          <w:sz w:val="28"/>
          <w:szCs w:val="28"/>
        </w:rPr>
        <w:t xml:space="preserve"> </w:t>
      </w:r>
      <w:r w:rsidRPr="00DC1A5F">
        <w:rPr>
          <w:rStyle w:val="ac"/>
          <w:sz w:val="28"/>
          <w:szCs w:val="28"/>
        </w:rPr>
        <w:t>в связи с протокольным мероприятием, со служебной командировкой и с другим официальным мероприятием.</w:t>
      </w:r>
    </w:p>
    <w:p w:rsidR="00DC1A5F" w:rsidRPr="00DC1A5F" w:rsidRDefault="00DC1A5F" w:rsidP="009510A5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C1A5F">
        <w:rPr>
          <w:rStyle w:val="ac"/>
          <w:rFonts w:ascii="Times New Roman" w:hAnsi="Times New Roman" w:cs="Times New Roman"/>
          <w:sz w:val="28"/>
          <w:szCs w:val="28"/>
        </w:rPr>
        <w:t>Общие положения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 xml:space="preserve">1.2. Оценочная комиссия для определения стоимости подарков, полученных муниципальными служащими </w:t>
      </w:r>
      <w:r w:rsidR="009510A5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="009510A5" w:rsidRPr="00DC1A5F">
        <w:rPr>
          <w:sz w:val="28"/>
          <w:szCs w:val="28"/>
        </w:rPr>
        <w:t xml:space="preserve"> </w:t>
      </w:r>
      <w:r w:rsidRPr="00DC1A5F">
        <w:rPr>
          <w:sz w:val="28"/>
          <w:szCs w:val="28"/>
        </w:rPr>
        <w:t xml:space="preserve">(далее – муниципальные служащие) в связи с официальными мероприятиями (далее – комиссия), образуется правовым актом </w:t>
      </w:r>
      <w:r w:rsidR="009510A5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sz w:val="28"/>
          <w:szCs w:val="28"/>
        </w:rPr>
        <w:t>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DC1A5F" w:rsidRPr="00DC1A5F" w:rsidRDefault="00DC1A5F" w:rsidP="009510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Style w:val="ac"/>
          <w:rFonts w:ascii="Times New Roman" w:hAnsi="Times New Roman" w:cs="Times New Roman"/>
          <w:sz w:val="28"/>
          <w:szCs w:val="28"/>
        </w:rPr>
        <w:t>Состав комиссии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2.1. В состав комиссии входят: председатель комиссии, заместитель председателя комиссии, секретарь комиссии, члены комиссии.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2.2. Председатель комиссии: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2.2.1. осуществляет общее руководство работой комиссии;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2.2.2. председательствует на заседаниях комиссии;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2.2.3. распределяет обязанности между членами комиссии;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2.2.4. контролирует исполнение решений, принятых комиссией;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2.2.5. подписывает протоколы заседаний и решения, принимаемые комиссией.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2.4. Секретарь комиссии: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2.4.1. организационно обеспечивает деятельность комиссии;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2.4.2. ведет делопроизводство;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lastRenderedPageBreak/>
        <w:t>2.4.3. принимает поступающие в комиссию материалы, проверяет правильность и полноту их оформления;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2.4.4. ведет протоколы заседания комиссии.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  </w:t>
      </w:r>
    </w:p>
    <w:p w:rsidR="00DC1A5F" w:rsidRPr="00DC1A5F" w:rsidRDefault="00DC1A5F" w:rsidP="009510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Style w:val="ac"/>
          <w:rFonts w:ascii="Times New Roman" w:hAnsi="Times New Roman" w:cs="Times New Roman"/>
          <w:sz w:val="28"/>
          <w:szCs w:val="28"/>
        </w:rPr>
        <w:t>Полномочия комиссии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3.1. Комиссия при проведении оценки вправе: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3.1.2. 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5" w:history="1">
        <w:r w:rsidRPr="005A4773">
          <w:rPr>
            <w:rStyle w:val="a6"/>
            <w:rFonts w:eastAsiaTheme="minorEastAsia"/>
            <w:color w:val="auto"/>
            <w:sz w:val="28"/>
            <w:szCs w:val="28"/>
            <w:u w:val="none"/>
          </w:rPr>
          <w:t>законом</w:t>
        </w:r>
      </w:hyperlink>
      <w:r w:rsidRPr="00DC1A5F">
        <w:rPr>
          <w:sz w:val="28"/>
          <w:szCs w:val="28"/>
        </w:rPr>
        <w:t> от 29 июля 1998 г. № 135-ФЗ «Об оценочной деятельности в Российской Федерации».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3.2. Комиссия имеет иные полномочия в соответствии с действующим законодательством.</w:t>
      </w:r>
    </w:p>
    <w:p w:rsidR="00DC1A5F" w:rsidRPr="00DC1A5F" w:rsidRDefault="00DC1A5F" w:rsidP="009510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Style w:val="ac"/>
          <w:rFonts w:ascii="Times New Roman" w:hAnsi="Times New Roman" w:cs="Times New Roman"/>
          <w:sz w:val="28"/>
          <w:szCs w:val="28"/>
        </w:rPr>
        <w:t>Порядок деятельности комиссии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 xml:space="preserve">4.1. Заседания комиссии проводятся в срок, не превышающий 20 рабочих дней со дня передачи подарка по </w:t>
      </w:r>
      <w:r w:rsidR="005A4773" w:rsidRPr="00DC1A5F">
        <w:rPr>
          <w:sz w:val="28"/>
          <w:szCs w:val="28"/>
        </w:rPr>
        <w:t>акту приема</w:t>
      </w:r>
      <w:r w:rsidRPr="00DC1A5F">
        <w:rPr>
          <w:sz w:val="28"/>
          <w:szCs w:val="28"/>
        </w:rPr>
        <w:t xml:space="preserve"> – передачи.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4.5. При проведении заседания ведется протокол, подписываемый председателем и секретарем комиссии.</w:t>
      </w:r>
    </w:p>
    <w:p w:rsidR="00DC1A5F" w:rsidRPr="00DC1A5F" w:rsidRDefault="00DC1A5F" w:rsidP="009510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A5F">
        <w:rPr>
          <w:rStyle w:val="ac"/>
          <w:rFonts w:ascii="Times New Roman" w:hAnsi="Times New Roman" w:cs="Times New Roman"/>
          <w:sz w:val="28"/>
          <w:szCs w:val="28"/>
        </w:rPr>
        <w:t>Решения, принимаемые комиссией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5.1. Решения, принимаемые комиссией: определение стоимости подарка.</w:t>
      </w:r>
    </w:p>
    <w:p w:rsidR="00DC1A5F" w:rsidRPr="00DC1A5F" w:rsidRDefault="00DC1A5F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5.2. Решение комиссии направляются лицу, получившему подарок.</w:t>
      </w:r>
    </w:p>
    <w:p w:rsidR="005A4773" w:rsidRDefault="005A4773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5A4773" w:rsidRDefault="005A4773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5A4773" w:rsidRDefault="005A4773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1C0C8A" w:rsidRDefault="001C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C0C8A" w:rsidRDefault="001C0C8A" w:rsidP="009510A5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DC1A5F" w:rsidRPr="00DC1A5F" w:rsidRDefault="00DC1A5F" w:rsidP="004F06C9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>Приложение 1</w:t>
      </w:r>
    </w:p>
    <w:p w:rsidR="00DC1A5F" w:rsidRPr="00DC1A5F" w:rsidRDefault="00DC1A5F" w:rsidP="004F06C9">
      <w:pPr>
        <w:pStyle w:val="ab"/>
        <w:shd w:val="clear" w:color="auto" w:fill="FFFFFF"/>
        <w:spacing w:before="0" w:beforeAutospacing="0" w:after="150" w:afterAutospacing="0"/>
        <w:ind w:left="5103"/>
        <w:contextualSpacing/>
        <w:jc w:val="both"/>
        <w:rPr>
          <w:sz w:val="28"/>
          <w:szCs w:val="28"/>
        </w:rPr>
      </w:pPr>
      <w:r w:rsidRPr="00DC1A5F">
        <w:rPr>
          <w:sz w:val="28"/>
          <w:szCs w:val="28"/>
        </w:rPr>
        <w:t xml:space="preserve">к Положению об оценочной комиссии для определения стоимости подарков, полученных муниципальными служащими </w:t>
      </w:r>
      <w:r w:rsidR="004F06C9" w:rsidRPr="00010DA5">
        <w:rPr>
          <w:sz w:val="28"/>
          <w:szCs w:val="28"/>
        </w:rPr>
        <w:t>администрации Шульгин-Логского сельсовета Советского района Алтайского края</w:t>
      </w:r>
      <w:r w:rsidR="004F06C9" w:rsidRPr="00DC1A5F">
        <w:rPr>
          <w:sz w:val="28"/>
          <w:szCs w:val="28"/>
        </w:rPr>
        <w:t xml:space="preserve"> </w:t>
      </w:r>
      <w:r w:rsidRPr="00DC1A5F">
        <w:rPr>
          <w:sz w:val="28"/>
          <w:szCs w:val="28"/>
        </w:rPr>
        <w:t>в связи с протокольным мероприятием, со служебной командировкой и с другим официальным мероприятием</w:t>
      </w:r>
    </w:p>
    <w:p w:rsidR="004F06C9" w:rsidRDefault="004F06C9" w:rsidP="00DC1A5F">
      <w:pPr>
        <w:pStyle w:val="ab"/>
        <w:shd w:val="clear" w:color="auto" w:fill="FFFFFF"/>
        <w:spacing w:before="0" w:beforeAutospacing="0" w:after="150" w:afterAutospacing="0"/>
        <w:contextualSpacing/>
        <w:rPr>
          <w:rStyle w:val="ac"/>
          <w:sz w:val="28"/>
          <w:szCs w:val="28"/>
        </w:rPr>
      </w:pPr>
    </w:p>
    <w:p w:rsidR="00DC1A5F" w:rsidRPr="00DC1A5F" w:rsidRDefault="00DC1A5F" w:rsidP="004F06C9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>СОСТАВ</w:t>
      </w:r>
    </w:p>
    <w:p w:rsidR="00DC1A5F" w:rsidRPr="00DC1A5F" w:rsidRDefault="00DC1A5F" w:rsidP="004F06C9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DC1A5F">
        <w:rPr>
          <w:rStyle w:val="ac"/>
          <w:sz w:val="28"/>
          <w:szCs w:val="28"/>
        </w:rPr>
        <w:t xml:space="preserve">оценочной комиссии для определения стоимости подарков, полученных муниципальными служащими </w:t>
      </w:r>
      <w:r w:rsidR="004F06C9" w:rsidRPr="00DC1A5F">
        <w:rPr>
          <w:b/>
          <w:bCs/>
          <w:sz w:val="28"/>
          <w:szCs w:val="28"/>
        </w:rPr>
        <w:t>администрации Шульгин-Логского сельсовета Советского района Алтайского края</w:t>
      </w:r>
      <w:r w:rsidRPr="00DC1A5F">
        <w:rPr>
          <w:rStyle w:val="ac"/>
          <w:sz w:val="28"/>
          <w:szCs w:val="28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9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6"/>
        <w:gridCol w:w="5812"/>
      </w:tblGrid>
      <w:tr w:rsidR="00DC1A5F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1A5F" w:rsidRPr="004F06C9" w:rsidRDefault="004F06C9" w:rsidP="00DC1A5F">
            <w:pPr>
              <w:spacing w:after="30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1A5F" w:rsidRPr="00DC1A5F" w:rsidRDefault="00DC1A5F" w:rsidP="00DC1A5F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C9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06C9" w:rsidRPr="00DC1A5F" w:rsidRDefault="00E31C5A" w:rsidP="004F06C9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Кащеев П.В.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06C9" w:rsidRPr="00DC1A5F" w:rsidRDefault="004F06C9" w:rsidP="004F06C9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31C5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4F06C9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06C9" w:rsidRPr="004F06C9" w:rsidRDefault="004F06C9" w:rsidP="004F06C9">
            <w:pPr>
              <w:spacing w:after="30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06C9" w:rsidRPr="00DC1A5F" w:rsidRDefault="004F06C9" w:rsidP="004F06C9">
            <w:pPr>
              <w:spacing w:after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C9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4F06C9">
            <w:pPr>
              <w:pStyle w:val="ab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 О.З.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4F0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Шульгин-Логского сельского Совета депутатов по многомандатному избирательному округу № 2</w:t>
            </w:r>
          </w:p>
        </w:tc>
      </w:tr>
      <w:tr w:rsidR="00FA6E00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6E00" w:rsidRPr="00FA6E00" w:rsidRDefault="00FA6E00" w:rsidP="004F06C9">
            <w:pPr>
              <w:pStyle w:val="ab"/>
              <w:spacing w:before="0" w:beforeAutospacing="0" w:after="15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FA6E00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6E00" w:rsidRPr="00DC1A5F" w:rsidRDefault="00FA6E00" w:rsidP="004F0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C9" w:rsidRPr="00DC1A5F" w:rsidTr="001C0C8A">
        <w:trPr>
          <w:trHeight w:val="622"/>
        </w:trPr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1C0C8A" w:rsidRDefault="00E31C5A" w:rsidP="001C0C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FA6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</w:t>
            </w:r>
          </w:p>
        </w:tc>
      </w:tr>
      <w:tr w:rsidR="004F06C9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FA6E00" w:rsidRDefault="004F06C9" w:rsidP="00FA6E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6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4F06C9" w:rsidP="00FA6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A5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4F06C9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4F0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И.А.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4F0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Шульгин-Логского сельского Совета депутатов</w:t>
            </w:r>
          </w:p>
        </w:tc>
      </w:tr>
      <w:tr w:rsidR="004F06C9" w:rsidRPr="00DC1A5F" w:rsidTr="004F06C9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4F0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Гребенкин А.Н.</w:t>
            </w:r>
          </w:p>
        </w:tc>
        <w:tc>
          <w:tcPr>
            <w:tcW w:w="5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6C9" w:rsidRPr="00DC1A5F" w:rsidRDefault="00E31C5A" w:rsidP="004F0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Шульгин-Логского сельского Совета депутатов по многомандатному избирательному округу № 1</w:t>
            </w:r>
          </w:p>
        </w:tc>
      </w:tr>
    </w:tbl>
    <w:p w:rsidR="00073244" w:rsidRPr="00DC1A5F" w:rsidRDefault="00073244" w:rsidP="001C0C8A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sectPr w:rsidR="00073244" w:rsidRPr="00DC1A5F" w:rsidSect="001C0C8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7"/>
    <w:multiLevelType w:val="multilevel"/>
    <w:tmpl w:val="ABCEA1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F057F"/>
    <w:multiLevelType w:val="multilevel"/>
    <w:tmpl w:val="293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A18A4"/>
    <w:multiLevelType w:val="multilevel"/>
    <w:tmpl w:val="174A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369E3"/>
    <w:multiLevelType w:val="multilevel"/>
    <w:tmpl w:val="02C47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6535"/>
    <w:multiLevelType w:val="multilevel"/>
    <w:tmpl w:val="FF34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346BE"/>
    <w:multiLevelType w:val="multilevel"/>
    <w:tmpl w:val="565A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210E0"/>
    <w:multiLevelType w:val="multilevel"/>
    <w:tmpl w:val="129C2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70599"/>
    <w:multiLevelType w:val="multilevel"/>
    <w:tmpl w:val="D228D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42DB2"/>
    <w:multiLevelType w:val="multilevel"/>
    <w:tmpl w:val="812CF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C37FE"/>
    <w:multiLevelType w:val="multilevel"/>
    <w:tmpl w:val="720CC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66891"/>
    <w:multiLevelType w:val="multilevel"/>
    <w:tmpl w:val="B5287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D71EF"/>
    <w:multiLevelType w:val="multilevel"/>
    <w:tmpl w:val="480A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A7B0F"/>
    <w:rsid w:val="000106BA"/>
    <w:rsid w:val="00010DA5"/>
    <w:rsid w:val="00061497"/>
    <w:rsid w:val="0006623E"/>
    <w:rsid w:val="00073244"/>
    <w:rsid w:val="000D6BFD"/>
    <w:rsid w:val="00177999"/>
    <w:rsid w:val="001C0C8A"/>
    <w:rsid w:val="001F35C6"/>
    <w:rsid w:val="00217CAB"/>
    <w:rsid w:val="0024648D"/>
    <w:rsid w:val="002E1782"/>
    <w:rsid w:val="002F2A52"/>
    <w:rsid w:val="00382F1A"/>
    <w:rsid w:val="00384CD7"/>
    <w:rsid w:val="0039003E"/>
    <w:rsid w:val="003A081D"/>
    <w:rsid w:val="003A2C5D"/>
    <w:rsid w:val="00457CFE"/>
    <w:rsid w:val="004F06C9"/>
    <w:rsid w:val="005235E7"/>
    <w:rsid w:val="00574B51"/>
    <w:rsid w:val="00597C59"/>
    <w:rsid w:val="005A4773"/>
    <w:rsid w:val="00626C27"/>
    <w:rsid w:val="00631AF6"/>
    <w:rsid w:val="00673A01"/>
    <w:rsid w:val="006832FC"/>
    <w:rsid w:val="00734483"/>
    <w:rsid w:val="007536E9"/>
    <w:rsid w:val="00767C39"/>
    <w:rsid w:val="007A098C"/>
    <w:rsid w:val="00826A63"/>
    <w:rsid w:val="00833C68"/>
    <w:rsid w:val="00836E3F"/>
    <w:rsid w:val="008D58C7"/>
    <w:rsid w:val="00904079"/>
    <w:rsid w:val="009510A5"/>
    <w:rsid w:val="00980C84"/>
    <w:rsid w:val="009C607F"/>
    <w:rsid w:val="00A1451B"/>
    <w:rsid w:val="00B33124"/>
    <w:rsid w:val="00B3513F"/>
    <w:rsid w:val="00BA7B0F"/>
    <w:rsid w:val="00BF06C3"/>
    <w:rsid w:val="00C96CC8"/>
    <w:rsid w:val="00CB6058"/>
    <w:rsid w:val="00CE5992"/>
    <w:rsid w:val="00D311E9"/>
    <w:rsid w:val="00D61F1F"/>
    <w:rsid w:val="00D84838"/>
    <w:rsid w:val="00DA3875"/>
    <w:rsid w:val="00DB219E"/>
    <w:rsid w:val="00DC1A5F"/>
    <w:rsid w:val="00E31C5A"/>
    <w:rsid w:val="00E90626"/>
    <w:rsid w:val="00E91486"/>
    <w:rsid w:val="00F04A1C"/>
    <w:rsid w:val="00F14ADD"/>
    <w:rsid w:val="00F35D37"/>
    <w:rsid w:val="00FA6E00"/>
    <w:rsid w:val="00FC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E17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3124"/>
    <w:rPr>
      <w:color w:val="0000FF"/>
      <w:u w:val="single"/>
    </w:rPr>
  </w:style>
  <w:style w:type="character" w:customStyle="1" w:styleId="a7">
    <w:name w:val="Гипертекстовая ссылка"/>
    <w:rsid w:val="0039003E"/>
    <w:rPr>
      <w:b/>
      <w:bCs/>
      <w:color w:val="106BBE"/>
    </w:rPr>
  </w:style>
  <w:style w:type="paragraph" w:customStyle="1" w:styleId="a8">
    <w:name w:val="Прижатый влево"/>
    <w:basedOn w:val="a"/>
    <w:next w:val="a"/>
    <w:rsid w:val="0039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FC267A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FC267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b">
    <w:name w:val="Normal (Web)"/>
    <w:basedOn w:val="a"/>
    <w:uiPriority w:val="99"/>
    <w:unhideWhenUsed/>
    <w:rsid w:val="00DC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C1A5F"/>
    <w:rPr>
      <w:b/>
      <w:bCs/>
    </w:rPr>
  </w:style>
  <w:style w:type="paragraph" w:styleId="ad">
    <w:name w:val="List Paragraph"/>
    <w:basedOn w:val="a"/>
    <w:uiPriority w:val="34"/>
    <w:qFormat/>
    <w:rsid w:val="00836E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010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B8192C87F0934262449CA091234F1B317171C21EC12606C3309C6CEBuCK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2023-04-19T05:04:00Z</cp:lastPrinted>
  <dcterms:created xsi:type="dcterms:W3CDTF">2023-04-19T05:12:00Z</dcterms:created>
  <dcterms:modified xsi:type="dcterms:W3CDTF">2023-04-19T05:12:00Z</dcterms:modified>
</cp:coreProperties>
</file>