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0F" w:rsidRPr="00734483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 xml:space="preserve">РОССИЙСКАЯ ФЕДРАЦИЯ </w:t>
      </w:r>
    </w:p>
    <w:p w:rsidR="00BA7B0F" w:rsidRPr="00734483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34483" w:rsidRPr="00734483">
        <w:rPr>
          <w:rFonts w:ascii="Times New Roman" w:hAnsi="Times New Roman" w:cs="Times New Roman"/>
          <w:sz w:val="28"/>
          <w:szCs w:val="28"/>
        </w:rPr>
        <w:t>ШУЛЬГИН-ЛОГСКОГО</w:t>
      </w:r>
      <w:r w:rsidRPr="0073448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A7B0F" w:rsidRPr="00734483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 xml:space="preserve">СОВЕТСКОГО РАЙОНА АЛТАЙСКОГО КРАЯ </w:t>
      </w:r>
    </w:p>
    <w:p w:rsidR="00BA7B0F" w:rsidRPr="00734483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7B0F" w:rsidRPr="00734483" w:rsidRDefault="00B34D6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A7B0F" w:rsidRPr="00734483" w:rsidRDefault="00BA7B0F" w:rsidP="00BA7B0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23D71" w:rsidRDefault="00623D71" w:rsidP="00623D7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07.04.2023 год                                                                                                    № 28</w:t>
      </w:r>
    </w:p>
    <w:p w:rsidR="00623D71" w:rsidRPr="00B33124" w:rsidRDefault="00623D71" w:rsidP="00623D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с. Шульгин Лог</w:t>
      </w:r>
    </w:p>
    <w:p w:rsidR="00734483" w:rsidRPr="00B33124" w:rsidRDefault="00734483" w:rsidP="007344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7B0F" w:rsidRPr="00B33124" w:rsidRDefault="00BA7B0F" w:rsidP="00BA7B0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33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B0F" w:rsidRPr="00623D71" w:rsidRDefault="0051712F" w:rsidP="00102193">
      <w:pPr>
        <w:shd w:val="clear" w:color="auto" w:fill="FFFFFF"/>
        <w:spacing w:after="0"/>
        <w:ind w:right="4817"/>
        <w:jc w:val="both"/>
        <w:rPr>
          <w:rFonts w:ascii="Times New Roman" w:hAnsi="Times New Roman" w:cs="Times New Roman"/>
          <w:sz w:val="24"/>
          <w:szCs w:val="24"/>
        </w:rPr>
      </w:pPr>
      <w:r w:rsidRPr="00623D71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антикоррупционной экспертизы нормативных правовых актов Администрации </w:t>
      </w:r>
      <w:r w:rsidR="00BB3039">
        <w:rPr>
          <w:rFonts w:ascii="Times New Roman" w:hAnsi="Times New Roman" w:cs="Times New Roman"/>
          <w:sz w:val="24"/>
          <w:szCs w:val="24"/>
        </w:rPr>
        <w:t xml:space="preserve">Шульгин-Логского сельсовета </w:t>
      </w:r>
      <w:r w:rsidRPr="00623D71">
        <w:rPr>
          <w:rFonts w:ascii="Times New Roman" w:hAnsi="Times New Roman" w:cs="Times New Roman"/>
          <w:sz w:val="24"/>
          <w:szCs w:val="24"/>
        </w:rPr>
        <w:t>Советского района Алтайского края</w:t>
      </w:r>
    </w:p>
    <w:p w:rsidR="00BA7B0F" w:rsidRPr="00330D50" w:rsidRDefault="00BA7B0F" w:rsidP="00BA7B0F">
      <w:pPr>
        <w:pStyle w:val="ConsPlusNormal"/>
        <w:rPr>
          <w:sz w:val="28"/>
          <w:szCs w:val="28"/>
        </w:rPr>
      </w:pPr>
    </w:p>
    <w:p w:rsidR="00BA7B0F" w:rsidRPr="00330D50" w:rsidRDefault="00BA7B0F" w:rsidP="00BA7B0F">
      <w:pPr>
        <w:pStyle w:val="ConsPlusNormal"/>
        <w:jc w:val="both"/>
        <w:rPr>
          <w:sz w:val="28"/>
          <w:szCs w:val="28"/>
        </w:rPr>
      </w:pPr>
    </w:p>
    <w:p w:rsidR="0051712F" w:rsidRPr="0051712F" w:rsidRDefault="0051712F" w:rsidP="00FE217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Постановлением Администрации Алтайского края от 26.05.2009 № 232 «Об экспертизе проектов нормативных правовых актов и иных документов на коррупциогенность</w:t>
      </w:r>
      <w:r w:rsidR="00EB083B" w:rsidRPr="0051712F">
        <w:rPr>
          <w:rFonts w:ascii="Times New Roman" w:hAnsi="Times New Roman" w:cs="Times New Roman"/>
          <w:sz w:val="28"/>
          <w:szCs w:val="28"/>
        </w:rPr>
        <w:t>», ПОСТАНОВЛЯЮ</w:t>
      </w:r>
      <w:r w:rsidRPr="0051712F">
        <w:rPr>
          <w:rFonts w:ascii="Times New Roman" w:hAnsi="Times New Roman" w:cs="Times New Roman"/>
          <w:sz w:val="28"/>
          <w:szCs w:val="28"/>
        </w:rPr>
        <w:t>:</w:t>
      </w:r>
    </w:p>
    <w:p w:rsidR="0051712F" w:rsidRPr="0051712F" w:rsidRDefault="0051712F" w:rsidP="00517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hyperlink w:anchor="Par30" w:history="1">
        <w:r w:rsidRPr="0051712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1712F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</w:t>
      </w:r>
      <w:r w:rsidR="00BB3039">
        <w:rPr>
          <w:rFonts w:ascii="Times New Roman" w:hAnsi="Times New Roman" w:cs="Times New Roman"/>
          <w:sz w:val="28"/>
          <w:szCs w:val="28"/>
        </w:rPr>
        <w:t>изы нормативных правовых актов а</w:t>
      </w:r>
      <w:r w:rsidRPr="005171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E217B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Pr="0051712F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 w:rsidR="00FE217B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51712F">
        <w:rPr>
          <w:rFonts w:ascii="Times New Roman" w:hAnsi="Times New Roman" w:cs="Times New Roman"/>
          <w:sz w:val="28"/>
          <w:szCs w:val="28"/>
        </w:rPr>
        <w:t>и их проектов (приложение).</w:t>
      </w:r>
    </w:p>
    <w:p w:rsidR="0051712F" w:rsidRPr="0051712F" w:rsidRDefault="0051712F" w:rsidP="0051712F">
      <w:pPr>
        <w:widowControl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</w:t>
      </w:r>
      <w:r w:rsidR="00FE217B">
        <w:rPr>
          <w:rFonts w:ascii="Times New Roman" w:hAnsi="Times New Roman" w:cs="Times New Roman"/>
          <w:sz w:val="28"/>
          <w:szCs w:val="28"/>
        </w:rPr>
        <w:t xml:space="preserve"> Шульгин-Логского сельсовета </w:t>
      </w:r>
      <w:r w:rsidR="00FE217B" w:rsidRPr="0051712F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 w:rsidR="00FE217B">
        <w:rPr>
          <w:rFonts w:ascii="Times New Roman" w:hAnsi="Times New Roman" w:cs="Times New Roman"/>
          <w:sz w:val="28"/>
          <w:szCs w:val="28"/>
        </w:rPr>
        <w:t>Алтайского края</w:t>
      </w:r>
      <w:r w:rsidRPr="0051712F">
        <w:rPr>
          <w:rFonts w:ascii="Times New Roman" w:hAnsi="Times New Roman" w:cs="Times New Roman"/>
          <w:sz w:val="28"/>
          <w:szCs w:val="28"/>
        </w:rPr>
        <w:t>.</w:t>
      </w:r>
    </w:p>
    <w:p w:rsidR="0051712F" w:rsidRPr="0051712F" w:rsidRDefault="0051712F" w:rsidP="0051712F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ab/>
        <w:t xml:space="preserve">3. Контроль за исполнением настоящего постановления оставляю за собой.                                    </w:t>
      </w:r>
      <w:r w:rsidRPr="0051712F">
        <w:rPr>
          <w:rFonts w:ascii="Times New Roman" w:hAnsi="Times New Roman" w:cs="Times New Roman"/>
          <w:sz w:val="28"/>
          <w:szCs w:val="28"/>
        </w:rPr>
        <w:br/>
      </w:r>
    </w:p>
    <w:p w:rsidR="0051712F" w:rsidRPr="0051712F" w:rsidRDefault="0051712F" w:rsidP="0051712F">
      <w:pPr>
        <w:pStyle w:val="af"/>
        <w:contextualSpacing/>
        <w:jc w:val="both"/>
        <w:rPr>
          <w:color w:val="000000"/>
          <w:sz w:val="28"/>
          <w:szCs w:val="28"/>
        </w:rPr>
      </w:pPr>
      <w:r w:rsidRPr="0051712F">
        <w:rPr>
          <w:color w:val="000000"/>
          <w:sz w:val="28"/>
          <w:szCs w:val="28"/>
        </w:rPr>
        <w:tab/>
      </w:r>
    </w:p>
    <w:p w:rsidR="0051712F" w:rsidRPr="0051712F" w:rsidRDefault="0051712F" w:rsidP="00517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E217B">
        <w:rPr>
          <w:rFonts w:ascii="Times New Roman" w:hAnsi="Times New Roman" w:cs="Times New Roman"/>
          <w:sz w:val="28"/>
          <w:szCs w:val="28"/>
        </w:rPr>
        <w:t>сельсовета</w:t>
      </w:r>
      <w:r w:rsidR="00623D71">
        <w:rPr>
          <w:rFonts w:ascii="Times New Roman" w:hAnsi="Times New Roman" w:cs="Times New Roman"/>
          <w:sz w:val="28"/>
          <w:szCs w:val="28"/>
        </w:rPr>
        <w:t xml:space="preserve"> </w:t>
      </w:r>
      <w:r w:rsidR="00623D71">
        <w:rPr>
          <w:rFonts w:ascii="Times New Roman" w:hAnsi="Times New Roman" w:cs="Times New Roman"/>
          <w:sz w:val="28"/>
          <w:szCs w:val="28"/>
        </w:rPr>
        <w:tab/>
      </w:r>
      <w:r w:rsidR="00623D71">
        <w:rPr>
          <w:rFonts w:ascii="Times New Roman" w:hAnsi="Times New Roman" w:cs="Times New Roman"/>
          <w:sz w:val="28"/>
          <w:szCs w:val="28"/>
        </w:rPr>
        <w:tab/>
      </w:r>
      <w:r w:rsidR="00623D71">
        <w:rPr>
          <w:rFonts w:ascii="Times New Roman" w:hAnsi="Times New Roman" w:cs="Times New Roman"/>
          <w:sz w:val="28"/>
          <w:szCs w:val="28"/>
        </w:rPr>
        <w:tab/>
      </w:r>
      <w:r w:rsidR="00623D71">
        <w:rPr>
          <w:rFonts w:ascii="Times New Roman" w:hAnsi="Times New Roman" w:cs="Times New Roman"/>
          <w:sz w:val="28"/>
          <w:szCs w:val="28"/>
        </w:rPr>
        <w:tab/>
      </w:r>
      <w:r w:rsidRPr="0051712F">
        <w:rPr>
          <w:rFonts w:ascii="Times New Roman" w:hAnsi="Times New Roman" w:cs="Times New Roman"/>
          <w:sz w:val="28"/>
          <w:szCs w:val="28"/>
        </w:rPr>
        <w:tab/>
      </w:r>
      <w:r w:rsidRPr="0051712F">
        <w:rPr>
          <w:rFonts w:ascii="Times New Roman" w:hAnsi="Times New Roman" w:cs="Times New Roman"/>
          <w:sz w:val="28"/>
          <w:szCs w:val="28"/>
        </w:rPr>
        <w:tab/>
      </w:r>
      <w:r w:rsidR="00FE217B">
        <w:rPr>
          <w:rFonts w:ascii="Times New Roman" w:hAnsi="Times New Roman" w:cs="Times New Roman"/>
          <w:sz w:val="28"/>
          <w:szCs w:val="28"/>
        </w:rPr>
        <w:t xml:space="preserve">                     П.В. Кащеев</w:t>
      </w:r>
    </w:p>
    <w:p w:rsidR="0051712F" w:rsidRPr="0051712F" w:rsidRDefault="0051712F" w:rsidP="0051712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712F" w:rsidRPr="0051712F" w:rsidRDefault="0051712F" w:rsidP="0051712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712F" w:rsidRPr="0051712F" w:rsidRDefault="0051712F" w:rsidP="0051712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712F" w:rsidRPr="0051712F" w:rsidRDefault="0051712F" w:rsidP="0051712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712F" w:rsidRPr="0051712F" w:rsidRDefault="0051712F" w:rsidP="0051712F">
      <w:pPr>
        <w:ind w:left="50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712F" w:rsidRPr="0051712F" w:rsidRDefault="0051712F" w:rsidP="0051712F">
      <w:pPr>
        <w:ind w:left="50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712F" w:rsidRPr="0051712F" w:rsidRDefault="0051712F" w:rsidP="0051712F">
      <w:pPr>
        <w:ind w:left="50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712F" w:rsidRPr="0051712F" w:rsidRDefault="0051712F" w:rsidP="0051712F">
      <w:pPr>
        <w:ind w:left="50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712F" w:rsidRPr="0051712F" w:rsidRDefault="0051712F" w:rsidP="0051712F">
      <w:pPr>
        <w:ind w:left="50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712F" w:rsidRPr="0051712F" w:rsidRDefault="0051712F" w:rsidP="00623D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23D71" w:rsidRDefault="00623D71" w:rsidP="00623D71">
      <w:pPr>
        <w:ind w:left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712F" w:rsidRPr="00623D71" w:rsidRDefault="0051712F" w:rsidP="00623D71">
      <w:pPr>
        <w:ind w:left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3D71">
        <w:rPr>
          <w:rFonts w:ascii="Times New Roman" w:hAnsi="Times New Roman" w:cs="Times New Roman"/>
          <w:sz w:val="24"/>
          <w:szCs w:val="24"/>
        </w:rPr>
        <w:t>ПРИЛОЖЕНИЕ</w:t>
      </w:r>
    </w:p>
    <w:p w:rsidR="0051712F" w:rsidRPr="00623D71" w:rsidRDefault="0051712F" w:rsidP="00623D71">
      <w:pPr>
        <w:ind w:left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3D7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A224A8" w:rsidRPr="00623D71">
        <w:rPr>
          <w:rFonts w:ascii="Times New Roman" w:hAnsi="Times New Roman" w:cs="Times New Roman"/>
          <w:sz w:val="24"/>
          <w:szCs w:val="24"/>
        </w:rPr>
        <w:t xml:space="preserve">Шульгин-Логского сельсовета </w:t>
      </w:r>
      <w:r w:rsidRPr="00623D71">
        <w:rPr>
          <w:rFonts w:ascii="Times New Roman" w:hAnsi="Times New Roman" w:cs="Times New Roman"/>
          <w:sz w:val="24"/>
          <w:szCs w:val="24"/>
        </w:rPr>
        <w:t>Советского района</w:t>
      </w:r>
      <w:r w:rsidR="00A224A8" w:rsidRPr="00623D71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51712F" w:rsidRPr="00623D71" w:rsidRDefault="0051712F" w:rsidP="00623D71">
      <w:pPr>
        <w:ind w:left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3D71">
        <w:rPr>
          <w:rFonts w:ascii="Times New Roman" w:hAnsi="Times New Roman" w:cs="Times New Roman"/>
          <w:sz w:val="24"/>
          <w:szCs w:val="24"/>
        </w:rPr>
        <w:t xml:space="preserve">от </w:t>
      </w:r>
      <w:r w:rsidR="00623D71" w:rsidRPr="00623D71">
        <w:rPr>
          <w:rFonts w:ascii="Times New Roman" w:hAnsi="Times New Roman" w:cs="Times New Roman"/>
          <w:sz w:val="24"/>
          <w:szCs w:val="24"/>
        </w:rPr>
        <w:t>07.04.2023 г.</w:t>
      </w:r>
      <w:r w:rsidRPr="00623D71">
        <w:rPr>
          <w:rFonts w:ascii="Times New Roman" w:hAnsi="Times New Roman" w:cs="Times New Roman"/>
          <w:sz w:val="24"/>
          <w:szCs w:val="24"/>
        </w:rPr>
        <w:t xml:space="preserve"> № </w:t>
      </w:r>
      <w:r w:rsidR="00623D71" w:rsidRPr="00623D71">
        <w:rPr>
          <w:rFonts w:ascii="Times New Roman" w:hAnsi="Times New Roman" w:cs="Times New Roman"/>
          <w:sz w:val="24"/>
          <w:szCs w:val="24"/>
        </w:rPr>
        <w:t>28</w:t>
      </w:r>
    </w:p>
    <w:p w:rsidR="0051712F" w:rsidRPr="0051712F" w:rsidRDefault="0051712F" w:rsidP="0051712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083B" w:rsidRPr="00EB083B" w:rsidRDefault="0051712F" w:rsidP="00EB083B">
      <w:pPr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83B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 w:rsidR="00EB083B" w:rsidRPr="00EB083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B083B"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:rsidR="0051712F" w:rsidRPr="00623D71" w:rsidRDefault="0051712F" w:rsidP="00623D71">
      <w:pPr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83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антикоррупционной экспертизы </w:t>
      </w:r>
      <w:r w:rsidR="00A224A8" w:rsidRPr="00EB083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B083B">
        <w:rPr>
          <w:rFonts w:ascii="Times New Roman" w:hAnsi="Times New Roman" w:cs="Times New Roman"/>
          <w:b/>
          <w:bCs/>
          <w:sz w:val="28"/>
          <w:szCs w:val="28"/>
        </w:rPr>
        <w:t xml:space="preserve">ормативных правовых актов Администрации </w:t>
      </w:r>
      <w:r w:rsidR="00A224A8" w:rsidRPr="00EB083B">
        <w:rPr>
          <w:rFonts w:ascii="Times New Roman" w:hAnsi="Times New Roman" w:cs="Times New Roman"/>
          <w:b/>
          <w:bCs/>
          <w:sz w:val="28"/>
          <w:szCs w:val="28"/>
        </w:rPr>
        <w:t xml:space="preserve">Шульгин-Логского сельсовета </w:t>
      </w:r>
      <w:r w:rsidRPr="00EB083B">
        <w:rPr>
          <w:rFonts w:ascii="Times New Roman" w:hAnsi="Times New Roman" w:cs="Times New Roman"/>
          <w:b/>
          <w:bCs/>
          <w:sz w:val="28"/>
          <w:szCs w:val="28"/>
        </w:rPr>
        <w:t xml:space="preserve">Советского района </w:t>
      </w:r>
      <w:r w:rsidR="00A224A8" w:rsidRPr="00EB083B">
        <w:rPr>
          <w:rFonts w:ascii="Times New Roman" w:hAnsi="Times New Roman" w:cs="Times New Roman"/>
          <w:b/>
          <w:bCs/>
          <w:sz w:val="28"/>
          <w:szCs w:val="28"/>
        </w:rPr>
        <w:t>Алтайского края</w:t>
      </w:r>
    </w:p>
    <w:p w:rsidR="0051712F" w:rsidRPr="0051712F" w:rsidRDefault="0051712F" w:rsidP="005171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712F" w:rsidRPr="0051712F" w:rsidRDefault="0051712F" w:rsidP="00517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ab/>
        <w:t xml:space="preserve">1. Антикоррупционная экспертиза нормативных правовых актов Администрации </w:t>
      </w:r>
      <w:r w:rsidR="00A224A8">
        <w:rPr>
          <w:rFonts w:ascii="Times New Roman" w:hAnsi="Times New Roman" w:cs="Times New Roman"/>
          <w:sz w:val="28"/>
          <w:szCs w:val="28"/>
        </w:rPr>
        <w:t xml:space="preserve">Шульгин-Логского сельсовета </w:t>
      </w:r>
      <w:r w:rsidR="00A224A8" w:rsidRPr="0051712F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 w:rsidR="00A224A8">
        <w:rPr>
          <w:rFonts w:ascii="Times New Roman" w:hAnsi="Times New Roman" w:cs="Times New Roman"/>
          <w:sz w:val="28"/>
          <w:szCs w:val="28"/>
        </w:rPr>
        <w:t>Алтайского края</w:t>
      </w:r>
      <w:r w:rsidRPr="0051712F">
        <w:rPr>
          <w:rFonts w:ascii="Times New Roman" w:hAnsi="Times New Roman" w:cs="Times New Roman"/>
          <w:sz w:val="28"/>
          <w:szCs w:val="28"/>
        </w:rPr>
        <w:t xml:space="preserve"> и их проектов (далее - антикоррупционная экспертиза) проводится в целях выявления в них положений, способствующих созданию условий для проявления коррупции, и предотвращения включения в них указанных положений.</w:t>
      </w:r>
    </w:p>
    <w:p w:rsidR="0051712F" w:rsidRPr="0051712F" w:rsidRDefault="0051712F" w:rsidP="00517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ab/>
        <w:t xml:space="preserve">2. Антикоррупционная экспертиза проводится в отношении постановлений Администрации </w:t>
      </w:r>
      <w:r w:rsidR="00A224A8">
        <w:rPr>
          <w:rFonts w:ascii="Times New Roman" w:hAnsi="Times New Roman" w:cs="Times New Roman"/>
          <w:sz w:val="28"/>
          <w:szCs w:val="28"/>
        </w:rPr>
        <w:t xml:space="preserve">Шульгин-Логского сельсовета </w:t>
      </w:r>
      <w:r w:rsidR="00A224A8" w:rsidRPr="0051712F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 w:rsidR="00A224A8">
        <w:rPr>
          <w:rFonts w:ascii="Times New Roman" w:hAnsi="Times New Roman" w:cs="Times New Roman"/>
          <w:sz w:val="28"/>
          <w:szCs w:val="28"/>
        </w:rPr>
        <w:t>Алтайского края</w:t>
      </w:r>
      <w:r w:rsidRPr="0051712F">
        <w:rPr>
          <w:rFonts w:ascii="Times New Roman" w:hAnsi="Times New Roman" w:cs="Times New Roman"/>
          <w:sz w:val="28"/>
          <w:szCs w:val="28"/>
        </w:rPr>
        <w:t>, носящих нормативный характер, и проектов указанных постановлений.</w:t>
      </w:r>
    </w:p>
    <w:p w:rsidR="0051712F" w:rsidRPr="0051712F" w:rsidRDefault="0051712F" w:rsidP="00517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ab/>
        <w:t>3. Коррупциогенными факторами являются положения нормативных правовых актов и их проектов,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51712F" w:rsidRPr="0051712F" w:rsidRDefault="0051712F" w:rsidP="00517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ab/>
        <w:t xml:space="preserve">4. При проведении антикоррупционной экспертизы постановления и их проекты анализируются на предмет наличия в них коррупциогенных факторов в соответствии с </w:t>
      </w:r>
      <w:hyperlink r:id="rId6" w:history="1">
        <w:r w:rsidRPr="0051712F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51712F">
        <w:rPr>
          <w:rFonts w:ascii="Times New Roman" w:hAnsi="Times New Roman" w:cs="Times New Roman"/>
          <w:sz w:val="28"/>
          <w:szCs w:val="28"/>
        </w:rPr>
        <w:t>, определенной Правительством Российской Федерации.</w:t>
      </w:r>
    </w:p>
    <w:p w:rsidR="0051712F" w:rsidRPr="0051712F" w:rsidRDefault="0051712F" w:rsidP="00517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ab/>
        <w:t xml:space="preserve">5. Антикоррупционная экспертиза в Администрации </w:t>
      </w:r>
      <w:r w:rsidR="00A224A8">
        <w:rPr>
          <w:rFonts w:ascii="Times New Roman" w:hAnsi="Times New Roman" w:cs="Times New Roman"/>
          <w:sz w:val="28"/>
          <w:szCs w:val="28"/>
        </w:rPr>
        <w:t xml:space="preserve">Шульгин-Логского сельсовета </w:t>
      </w:r>
      <w:r w:rsidR="00A224A8" w:rsidRPr="0051712F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 w:rsidR="00A224A8">
        <w:rPr>
          <w:rFonts w:ascii="Times New Roman" w:hAnsi="Times New Roman" w:cs="Times New Roman"/>
          <w:sz w:val="28"/>
          <w:szCs w:val="28"/>
        </w:rPr>
        <w:t>Алтайского края</w:t>
      </w:r>
      <w:r w:rsidR="00A224A8" w:rsidRPr="0051712F">
        <w:rPr>
          <w:rFonts w:ascii="Times New Roman" w:hAnsi="Times New Roman" w:cs="Times New Roman"/>
          <w:sz w:val="28"/>
          <w:szCs w:val="28"/>
        </w:rPr>
        <w:t xml:space="preserve"> </w:t>
      </w:r>
      <w:r w:rsidRPr="0051712F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EB083B" w:rsidRPr="00EB083B">
        <w:rPr>
          <w:rFonts w:ascii="Times New Roman" w:hAnsi="Times New Roman" w:cs="Times New Roman"/>
          <w:sz w:val="28"/>
          <w:szCs w:val="28"/>
        </w:rPr>
        <w:t>прокуратурой</w:t>
      </w:r>
      <w:r w:rsidRPr="00EB083B">
        <w:rPr>
          <w:rFonts w:ascii="Times New Roman" w:hAnsi="Times New Roman" w:cs="Times New Roman"/>
          <w:sz w:val="28"/>
          <w:szCs w:val="28"/>
        </w:rPr>
        <w:t xml:space="preserve"> Советского района</w:t>
      </w:r>
      <w:r w:rsidR="00EB083B" w:rsidRPr="00EB083B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B083B">
        <w:rPr>
          <w:rFonts w:ascii="Times New Roman" w:hAnsi="Times New Roman" w:cs="Times New Roman"/>
          <w:sz w:val="28"/>
          <w:szCs w:val="28"/>
        </w:rPr>
        <w:t>.</w:t>
      </w:r>
    </w:p>
    <w:p w:rsidR="0051712F" w:rsidRPr="0051712F" w:rsidRDefault="0051712F" w:rsidP="00517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ab/>
        <w:t>6. Антикоррупционная экспертиза проектов постановлений проводится в рамках осуществления правовой экспертизы проектов в срок до трех рабочих дней со дня поступления проекта.</w:t>
      </w:r>
    </w:p>
    <w:p w:rsidR="0051712F" w:rsidRPr="0051712F" w:rsidRDefault="0051712F" w:rsidP="00517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ab/>
        <w:t xml:space="preserve">7. По согласованию с прокуратурой Советского района проекты постановлений направляются в прокуратуру для проверки на предмет </w:t>
      </w:r>
      <w:r w:rsidRPr="0051712F">
        <w:rPr>
          <w:rFonts w:ascii="Times New Roman" w:hAnsi="Times New Roman" w:cs="Times New Roman"/>
          <w:sz w:val="28"/>
          <w:szCs w:val="28"/>
        </w:rPr>
        <w:lastRenderedPageBreak/>
        <w:t>соответствия действующему законодательству и наличия коррупциогенных факторов в установленном порядке.</w:t>
      </w:r>
    </w:p>
    <w:p w:rsidR="0051712F" w:rsidRPr="0051712F" w:rsidRDefault="0051712F" w:rsidP="00517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ab/>
        <w:t>8. Проекты постановлений, предусматривающие внесение изменений в действующие постановления, подлежат антикоррупционной экспертизе в том же порядке, что и основной нормативный правовой акт.</w:t>
      </w:r>
    </w:p>
    <w:p w:rsidR="0051712F" w:rsidRPr="0051712F" w:rsidRDefault="0051712F" w:rsidP="00517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Pr="00EB083B">
        <w:rPr>
          <w:rFonts w:ascii="Times New Roman" w:hAnsi="Times New Roman" w:cs="Times New Roman"/>
          <w:sz w:val="28"/>
          <w:szCs w:val="28"/>
        </w:rPr>
        <w:t>Антикоррупционная экспертиза действующих постановлений проводится юридическим отделом Администрации района по поручению главы района, заместителей главы Администрации района.</w:t>
      </w:r>
      <w:r w:rsidRPr="00517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12F" w:rsidRPr="0051712F" w:rsidRDefault="0051712F" w:rsidP="00517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ab/>
        <w:t>10. Эксперт обязан установить наличие или отсутствие предусмотренных коррупциогенных факторов.</w:t>
      </w:r>
    </w:p>
    <w:p w:rsidR="0051712F" w:rsidRPr="0051712F" w:rsidRDefault="0051712F" w:rsidP="00517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ab/>
        <w:t>11. В случае необходимости анализа иных правовых актов, используемых при разработке проекта постановления, а также материалов судебной или административной практики, эксперт вправе запросить у исполнителя проекта дополнительные материалы или информацию.</w:t>
      </w:r>
    </w:p>
    <w:p w:rsidR="0051712F" w:rsidRPr="0051712F" w:rsidRDefault="0051712F" w:rsidP="00517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ab/>
        <w:t>12. При выявлении по результатам антикоррупционной экспертизы коррупциогенных факторов составляется экспертное заключение.</w:t>
      </w:r>
    </w:p>
    <w:p w:rsidR="0051712F" w:rsidRPr="0051712F" w:rsidRDefault="0051712F" w:rsidP="00517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>Заключение носит рекомендательный характер и подлежит обязательному рассмотрению в соответствии с настоящим Порядком.</w:t>
      </w:r>
    </w:p>
    <w:p w:rsidR="0051712F" w:rsidRPr="0051712F" w:rsidRDefault="0051712F" w:rsidP="00517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ab/>
        <w:t>13. В экспертном заключении указываются все выявленные положения нормативного правового акта или его проекта, способствующие созданию условий для проявления коррупции, с указанием структурных единиц нормативного акта (разделы, главы, статьи, части, пункты) и соответствующих коррупциогенных факторов. В экспертном заключении могут быть отражены возможные негативные последствия сохранения в проекте документа выявленных коррупциогенных факторов.</w:t>
      </w:r>
    </w:p>
    <w:p w:rsidR="0051712F" w:rsidRPr="0051712F" w:rsidRDefault="0051712F" w:rsidP="00517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ab/>
        <w:t>14. Выявленные при проведении антикоррупционной экспертизы положения, не относящиеся к коррупциогенным факторам, но которые могут способствовать созданию условий для проявления коррупции, указываются в экспертном заключении.</w:t>
      </w:r>
    </w:p>
    <w:p w:rsidR="0051712F" w:rsidRPr="0051712F" w:rsidRDefault="0051712F" w:rsidP="00517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ab/>
        <w:t>15. Экспертное заключение вместе с проектом постановления возвращается его исполнителю для устранения замечаний.</w:t>
      </w:r>
    </w:p>
    <w:p w:rsidR="0051712F" w:rsidRPr="0051712F" w:rsidRDefault="0051712F" w:rsidP="00517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ab/>
        <w:t>16. Если при проведении антикоррупционной экспертизы проекта постановления в его тексте не выявлены коррупциогенные факторы, осуществляется его визирование без составления экспертного заключения.</w:t>
      </w:r>
    </w:p>
    <w:p w:rsidR="0051712F" w:rsidRPr="0051712F" w:rsidRDefault="0051712F" w:rsidP="00517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ab/>
        <w:t>17. Положения проекта постановления, способствующие созданию условий для проявления коррупции, выявленные при проведении антикоррупционной экспертизы, устраняются его исполнителем на стадии доработки.</w:t>
      </w:r>
    </w:p>
    <w:p w:rsidR="0051712F" w:rsidRPr="0051712F" w:rsidRDefault="0051712F" w:rsidP="00517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ab/>
        <w:t xml:space="preserve">18. В случае несогласия исполнителя проекта постановления с результатами антикоррупционной экспертизы, свидетельствующими о наличии в проекте коррупциогенных факторов, разработчик вносит </w:t>
      </w:r>
      <w:r w:rsidRPr="0051712F">
        <w:rPr>
          <w:rFonts w:ascii="Times New Roman" w:hAnsi="Times New Roman" w:cs="Times New Roman"/>
          <w:sz w:val="28"/>
          <w:szCs w:val="28"/>
        </w:rPr>
        <w:lastRenderedPageBreak/>
        <w:t xml:space="preserve">указанный проект постановления на рассмотрение главы </w:t>
      </w:r>
      <w:r w:rsidR="00A224A8">
        <w:rPr>
          <w:rFonts w:ascii="Times New Roman" w:hAnsi="Times New Roman" w:cs="Times New Roman"/>
          <w:sz w:val="28"/>
          <w:szCs w:val="28"/>
        </w:rPr>
        <w:t>сельсовета</w:t>
      </w:r>
      <w:r w:rsidRPr="0051712F">
        <w:rPr>
          <w:rFonts w:ascii="Times New Roman" w:hAnsi="Times New Roman" w:cs="Times New Roman"/>
          <w:sz w:val="28"/>
          <w:szCs w:val="28"/>
        </w:rPr>
        <w:t xml:space="preserve"> с приложением пояснительной записки с обоснованием своего несогласия.</w:t>
      </w:r>
    </w:p>
    <w:p w:rsidR="0051712F" w:rsidRPr="0051712F" w:rsidRDefault="0051712F" w:rsidP="00517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12F">
        <w:rPr>
          <w:rFonts w:ascii="Times New Roman" w:hAnsi="Times New Roman" w:cs="Times New Roman"/>
          <w:sz w:val="28"/>
          <w:szCs w:val="28"/>
        </w:rPr>
        <w:tab/>
        <w:t>19. Постановления, носящие нормативный характер, направляются в прокуратуру Советского района для проведения антикоррупционной экспертизы в течение 10 дней со дня их принятия.</w:t>
      </w:r>
    </w:p>
    <w:p w:rsidR="00330D50" w:rsidRDefault="00330D50" w:rsidP="0051712F">
      <w:pPr>
        <w:tabs>
          <w:tab w:val="left" w:pos="0"/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24A8" w:rsidRPr="0051712F" w:rsidRDefault="00A224A8" w:rsidP="0051712F">
      <w:pPr>
        <w:tabs>
          <w:tab w:val="left" w:pos="0"/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03E" w:rsidRPr="0051712F" w:rsidRDefault="0039003E" w:rsidP="0051712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12F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</w:t>
      </w:r>
      <w:r w:rsidRPr="0051712F">
        <w:rPr>
          <w:rFonts w:ascii="Times New Roman" w:eastAsia="Times New Roman" w:hAnsi="Times New Roman" w:cs="Times New Roman"/>
          <w:sz w:val="28"/>
          <w:szCs w:val="28"/>
        </w:rPr>
        <w:tab/>
      </w:r>
      <w:r w:rsidRPr="0051712F">
        <w:rPr>
          <w:rFonts w:ascii="Times New Roman" w:eastAsia="Times New Roman" w:hAnsi="Times New Roman" w:cs="Times New Roman"/>
          <w:sz w:val="28"/>
          <w:szCs w:val="28"/>
        </w:rPr>
        <w:tab/>
      </w:r>
      <w:r w:rsidRPr="0051712F">
        <w:rPr>
          <w:rFonts w:ascii="Times New Roman" w:eastAsia="Times New Roman" w:hAnsi="Times New Roman" w:cs="Times New Roman"/>
          <w:sz w:val="28"/>
          <w:szCs w:val="28"/>
        </w:rPr>
        <w:tab/>
      </w:r>
      <w:r w:rsidRPr="0051712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П.В. Кащеев</w:t>
      </w:r>
    </w:p>
    <w:p w:rsidR="00BA7B0F" w:rsidRPr="0051712F" w:rsidRDefault="00BA7B0F" w:rsidP="0051712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A7B0F" w:rsidRPr="0051712F" w:rsidRDefault="00BA7B0F" w:rsidP="0051712F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BA7B0F" w:rsidRPr="0051712F" w:rsidSect="0090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C28" w:rsidRDefault="00F51C28">
      <w:pPr>
        <w:spacing w:after="0" w:line="240" w:lineRule="auto"/>
      </w:pPr>
      <w:r>
        <w:separator/>
      </w:r>
    </w:p>
  </w:endnote>
  <w:endnote w:type="continuationSeparator" w:id="1">
    <w:p w:rsidR="00F51C28" w:rsidRDefault="00F5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C28" w:rsidRDefault="00F51C28">
      <w:pPr>
        <w:spacing w:after="0" w:line="240" w:lineRule="auto"/>
      </w:pPr>
      <w:r>
        <w:separator/>
      </w:r>
    </w:p>
  </w:footnote>
  <w:footnote w:type="continuationSeparator" w:id="1">
    <w:p w:rsidR="00F51C28" w:rsidRDefault="00F51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B0F"/>
    <w:rsid w:val="000106BA"/>
    <w:rsid w:val="0003576A"/>
    <w:rsid w:val="0006623E"/>
    <w:rsid w:val="00073244"/>
    <w:rsid w:val="00102193"/>
    <w:rsid w:val="00217CAB"/>
    <w:rsid w:val="002E1782"/>
    <w:rsid w:val="002F2A52"/>
    <w:rsid w:val="00330D50"/>
    <w:rsid w:val="0039003E"/>
    <w:rsid w:val="003A455F"/>
    <w:rsid w:val="004B6895"/>
    <w:rsid w:val="004F0DE0"/>
    <w:rsid w:val="004F768B"/>
    <w:rsid w:val="0051712F"/>
    <w:rsid w:val="00623D71"/>
    <w:rsid w:val="006832FC"/>
    <w:rsid w:val="006F136B"/>
    <w:rsid w:val="00734483"/>
    <w:rsid w:val="007536E9"/>
    <w:rsid w:val="007A098C"/>
    <w:rsid w:val="00833C68"/>
    <w:rsid w:val="0089651E"/>
    <w:rsid w:val="008D58C7"/>
    <w:rsid w:val="00904079"/>
    <w:rsid w:val="00A224A8"/>
    <w:rsid w:val="00B33124"/>
    <w:rsid w:val="00B34D6F"/>
    <w:rsid w:val="00B3513F"/>
    <w:rsid w:val="00BA7B0F"/>
    <w:rsid w:val="00BB3039"/>
    <w:rsid w:val="00BF06C3"/>
    <w:rsid w:val="00C27954"/>
    <w:rsid w:val="00CB6058"/>
    <w:rsid w:val="00D75615"/>
    <w:rsid w:val="00D82259"/>
    <w:rsid w:val="00DB219E"/>
    <w:rsid w:val="00EB083B"/>
    <w:rsid w:val="00F51C28"/>
    <w:rsid w:val="00FE2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0F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33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B0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A7B0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B0F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2E178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33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33124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39003E"/>
    <w:rPr>
      <w:b/>
      <w:bCs/>
      <w:color w:val="106BBE"/>
    </w:rPr>
  </w:style>
  <w:style w:type="paragraph" w:customStyle="1" w:styleId="a8">
    <w:name w:val="Прижатый влево"/>
    <w:basedOn w:val="a"/>
    <w:next w:val="a"/>
    <w:uiPriority w:val="99"/>
    <w:rsid w:val="00390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a9">
    <w:basedOn w:val="a"/>
    <w:next w:val="aa"/>
    <w:link w:val="ab"/>
    <w:qFormat/>
    <w:rsid w:val="00B34D6F"/>
    <w:pPr>
      <w:spacing w:after="0" w:line="240" w:lineRule="auto"/>
      <w:jc w:val="center"/>
    </w:pPr>
    <w:rPr>
      <w:rFonts w:ascii="Times New Roman" w:eastAsiaTheme="minorHAnsi" w:hAnsi="Times New Roman"/>
      <w:b/>
      <w:sz w:val="24"/>
      <w:lang w:eastAsia="en-US"/>
    </w:rPr>
  </w:style>
  <w:style w:type="character" w:customStyle="1" w:styleId="ab">
    <w:name w:val="Название Знак"/>
    <w:link w:val="a9"/>
    <w:rsid w:val="00B34D6F"/>
    <w:rPr>
      <w:rFonts w:ascii="Times New Roman" w:hAnsi="Times New Roman"/>
      <w:b/>
      <w:sz w:val="24"/>
    </w:rPr>
  </w:style>
  <w:style w:type="paragraph" w:styleId="ac">
    <w:name w:val="No Spacing"/>
    <w:uiPriority w:val="1"/>
    <w:qFormat/>
    <w:rsid w:val="00B34D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Title"/>
    <w:basedOn w:val="a"/>
    <w:next w:val="a"/>
    <w:link w:val="11"/>
    <w:uiPriority w:val="10"/>
    <w:qFormat/>
    <w:rsid w:val="00B34D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a"/>
    <w:uiPriority w:val="10"/>
    <w:rsid w:val="00B34D6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header"/>
    <w:basedOn w:val="a"/>
    <w:link w:val="ae"/>
    <w:unhideWhenUsed/>
    <w:rsid w:val="00D822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/>
    </w:rPr>
  </w:style>
  <w:style w:type="character" w:customStyle="1" w:styleId="ae">
    <w:name w:val="Верхний колонтитул Знак"/>
    <w:basedOn w:val="a0"/>
    <w:link w:val="ad"/>
    <w:rsid w:val="00D82259"/>
    <w:rPr>
      <w:rFonts w:ascii="Arial" w:eastAsia="Times New Roman" w:hAnsi="Arial" w:cs="Times New Roman"/>
      <w:sz w:val="24"/>
      <w:szCs w:val="24"/>
      <w:lang/>
    </w:rPr>
  </w:style>
  <w:style w:type="paragraph" w:styleId="af">
    <w:name w:val="Normal (Web)"/>
    <w:basedOn w:val="a"/>
    <w:rsid w:val="0051712F"/>
    <w:pPr>
      <w:spacing w:after="97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4976AB6B64053EC42C2577029FDCF6230D46F6CEA0A87FA880F45F6C6B7A9504E7D7ECFE586B53D4E0EE2CA4BF74FB4165FF3290C25A59QFm4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Яна</cp:lastModifiedBy>
  <cp:revision>3</cp:revision>
  <cp:lastPrinted>2023-04-19T04:34:00Z</cp:lastPrinted>
  <dcterms:created xsi:type="dcterms:W3CDTF">2023-04-19T04:34:00Z</dcterms:created>
  <dcterms:modified xsi:type="dcterms:W3CDTF">2023-04-19T04:36:00Z</dcterms:modified>
</cp:coreProperties>
</file>